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8301" w:type="dxa"/>
        <w:tblLayout w:type="fixed"/>
        <w:tblLook w:val="0000" w:firstRow="0" w:lastRow="0" w:firstColumn="0" w:lastColumn="0" w:noHBand="0" w:noVBand="0"/>
      </w:tblPr>
      <w:tblGrid>
        <w:gridCol w:w="8301"/>
      </w:tblGrid>
      <w:tr w:rsidR="00961240" w:rsidRPr="00D43F75" w14:paraId="7EDDC722" w14:textId="77777777" w:rsidTr="00AE0F20">
        <w:trPr>
          <w:trHeight w:val="272"/>
        </w:trPr>
        <w:tc>
          <w:tcPr>
            <w:tcW w:w="8301" w:type="dxa"/>
          </w:tcPr>
          <w:p w14:paraId="263F73F0" w14:textId="77777777" w:rsidR="00044C61" w:rsidRPr="00B21B83" w:rsidRDefault="00044C61" w:rsidP="00044C61">
            <w:pPr>
              <w:pStyle w:val="HEADLINE"/>
              <w:rPr>
                <w:b/>
              </w:rPr>
            </w:pPr>
            <w:r w:rsidRPr="00B21B83">
              <w:rPr>
                <w:b/>
              </w:rPr>
              <w:t>INSTRUCTOR’S GUIDE – SEE AND BE SEEN</w:t>
            </w:r>
          </w:p>
          <w:p w14:paraId="6B4F77F4" w14:textId="6ED321E6" w:rsidR="00044C61" w:rsidRPr="00B21B83" w:rsidRDefault="00044C61" w:rsidP="00044C61">
            <w:pPr>
              <w:pStyle w:val="HEADLINEsubheader"/>
            </w:pPr>
          </w:p>
          <w:p w14:paraId="62B9CD91" w14:textId="77777777" w:rsidR="00044C61" w:rsidRPr="00B21B83" w:rsidRDefault="00044C61" w:rsidP="00044C61">
            <w:pPr>
              <w:pStyle w:val="HEADLINEsubheader"/>
            </w:pPr>
            <w:r w:rsidRPr="00B21B83">
              <w:t>INTRODUCTION</w:t>
            </w:r>
          </w:p>
          <w:p w14:paraId="0D100C52" w14:textId="77777777" w:rsidR="00044C61" w:rsidRPr="00B21B83" w:rsidRDefault="00044C61" w:rsidP="00044C61">
            <w:pPr>
              <w:pStyle w:val="BodyAction"/>
              <w:ind w:left="0" w:firstLine="0"/>
              <w:rPr>
                <w:lang w:eastAsia="sv-SE"/>
              </w:rPr>
            </w:pPr>
          </w:p>
          <w:p w14:paraId="3BB554B2" w14:textId="77777777" w:rsidR="00044C61" w:rsidRPr="00B21B83" w:rsidRDefault="00044C61" w:rsidP="00044C61">
            <w:pPr>
              <w:pStyle w:val="BodyAction"/>
              <w:ind w:left="170" w:firstLine="0"/>
              <w:rPr>
                <w:b/>
                <w:lang w:eastAsia="sv-SE"/>
              </w:rPr>
            </w:pPr>
            <w:r w:rsidRPr="00B21B83">
              <w:rPr>
                <w:b/>
                <w:lang w:eastAsia="sv-SE"/>
              </w:rPr>
              <w:t>Background information</w:t>
            </w:r>
          </w:p>
          <w:p w14:paraId="367EFF44" w14:textId="77777777" w:rsidR="00044C61" w:rsidRPr="00B21B83" w:rsidRDefault="00044C61" w:rsidP="00044C61">
            <w:pPr>
              <w:pStyle w:val="BodyAction"/>
              <w:ind w:left="170" w:firstLine="0"/>
              <w:rPr>
                <w:lang w:eastAsia="sv-SE"/>
              </w:rPr>
            </w:pPr>
            <w:r w:rsidRPr="00B21B83">
              <w:rPr>
                <w:lang w:eastAsia="sv-SE"/>
              </w:rPr>
              <w:t xml:space="preserve">Each year, more than 1.2 million people die in traffic accidents. That equals more than 3,400 deaths per day, whereof 500 are children and teenagers between the ages of 5 and 15. Moreover, the World Health Organization (WHO) estimates that, if nothing is done, the number will increase by 45% by 2030. </w:t>
            </w:r>
          </w:p>
          <w:p w14:paraId="41139BEF" w14:textId="77777777" w:rsidR="00044C61" w:rsidRPr="00B21B83" w:rsidRDefault="00044C61" w:rsidP="00044C61">
            <w:pPr>
              <w:pStyle w:val="BodyAction"/>
              <w:ind w:left="170" w:firstLine="0"/>
              <w:rPr>
                <w:lang w:eastAsia="sv-SE"/>
              </w:rPr>
            </w:pPr>
          </w:p>
          <w:p w14:paraId="2851FD90" w14:textId="77777777" w:rsidR="00044C61" w:rsidRPr="00B21B83" w:rsidRDefault="00044C61" w:rsidP="00044C61">
            <w:pPr>
              <w:pStyle w:val="BodyAction"/>
              <w:ind w:left="170" w:firstLine="0"/>
              <w:rPr>
                <w:b/>
                <w:lang w:eastAsia="sv-SE"/>
              </w:rPr>
            </w:pPr>
            <w:r w:rsidRPr="00B21B83">
              <w:rPr>
                <w:b/>
                <w:lang w:eastAsia="sv-SE"/>
              </w:rPr>
              <w:t>Safety – our core value</w:t>
            </w:r>
          </w:p>
          <w:p w14:paraId="01A797AB" w14:textId="6D80679E" w:rsidR="00044C61" w:rsidRPr="00B21B83" w:rsidRDefault="00044C61" w:rsidP="00044C61">
            <w:pPr>
              <w:pStyle w:val="BodyAction"/>
              <w:ind w:left="170" w:firstLine="0"/>
              <w:rPr>
                <w:lang w:eastAsia="sv-SE"/>
              </w:rPr>
            </w:pPr>
            <w:r w:rsidRPr="00B21B83">
              <w:rPr>
                <w:lang w:eastAsia="sv-SE"/>
              </w:rPr>
              <w:t>Volvo Trucks has been focusing on safety since the start in 1927. We have a clear safety vision, Zero Accidents with Volvo Trucks, which means that no Volvo truck is to be involved in a traffic accident. To reach this vision, we are continuously developing products and systems that prevent accidents from happening in the first place and ways of reducing the consequences if an accident does occur. But we want to do more.</w:t>
            </w:r>
          </w:p>
          <w:p w14:paraId="1572368B" w14:textId="77777777" w:rsidR="00044C61" w:rsidRPr="00B21B83" w:rsidRDefault="00044C61" w:rsidP="00044C61">
            <w:pPr>
              <w:pStyle w:val="BodyAction"/>
              <w:ind w:left="170" w:firstLine="0"/>
              <w:rPr>
                <w:lang w:eastAsia="sv-SE"/>
              </w:rPr>
            </w:pPr>
          </w:p>
          <w:p w14:paraId="59A3278C" w14:textId="6D778A65" w:rsidR="00044C61" w:rsidRPr="00B21B83" w:rsidRDefault="006E2EDE" w:rsidP="00044C61">
            <w:pPr>
              <w:pStyle w:val="BodyAction"/>
              <w:ind w:left="170" w:firstLine="0"/>
              <w:rPr>
                <w:b/>
                <w:lang w:eastAsia="sv-SE"/>
              </w:rPr>
            </w:pPr>
            <w:r>
              <w:rPr>
                <w:b/>
                <w:lang w:eastAsia="sv-SE"/>
              </w:rPr>
              <w:t>See and B</w:t>
            </w:r>
            <w:r w:rsidR="00044C61" w:rsidRPr="00B21B83">
              <w:rPr>
                <w:b/>
                <w:lang w:eastAsia="sv-SE"/>
              </w:rPr>
              <w:t xml:space="preserve">e </w:t>
            </w:r>
            <w:r>
              <w:rPr>
                <w:b/>
                <w:lang w:eastAsia="sv-SE"/>
              </w:rPr>
              <w:t>S</w:t>
            </w:r>
            <w:r w:rsidR="00044C61" w:rsidRPr="00B21B83">
              <w:rPr>
                <w:b/>
                <w:lang w:eastAsia="sv-SE"/>
              </w:rPr>
              <w:t>een</w:t>
            </w:r>
          </w:p>
          <w:p w14:paraId="651C7AAB" w14:textId="533A3A42" w:rsidR="00BA3F8B" w:rsidRDefault="00044C61" w:rsidP="00044C61">
            <w:pPr>
              <w:pStyle w:val="BodyAction"/>
              <w:ind w:left="170" w:firstLine="0"/>
              <w:rPr>
                <w:color w:val="auto"/>
                <w:lang w:eastAsia="sv-SE"/>
              </w:rPr>
            </w:pPr>
            <w:r w:rsidRPr="00B21B83">
              <w:rPr>
                <w:color w:val="auto"/>
                <w:lang w:eastAsia="sv-SE"/>
              </w:rPr>
              <w:t>Accidents between trucks and unprotected road users (e.g. pedestrians and cyclists) are some of the most serious ones in terms of c</w:t>
            </w:r>
            <w:r w:rsidR="0087441D">
              <w:rPr>
                <w:color w:val="auto"/>
                <w:lang w:eastAsia="sv-SE"/>
              </w:rPr>
              <w:t>onsequences. With the “See and Be S</w:t>
            </w:r>
            <w:r w:rsidRPr="00B21B83">
              <w:rPr>
                <w:color w:val="auto"/>
                <w:lang w:eastAsia="sv-SE"/>
              </w:rPr>
              <w:t>een” initiative, we want to make young people and adults</w:t>
            </w:r>
            <w:r w:rsidR="0087441D">
              <w:rPr>
                <w:color w:val="auto"/>
                <w:lang w:eastAsia="sv-SE"/>
              </w:rPr>
              <w:t>, especially cyclists,</w:t>
            </w:r>
            <w:r w:rsidRPr="00B21B83">
              <w:rPr>
                <w:color w:val="auto"/>
                <w:lang w:eastAsia="sv-SE"/>
              </w:rPr>
              <w:t xml:space="preserve"> aware of the fact that</w:t>
            </w:r>
            <w:r w:rsidR="00BA3F8B">
              <w:rPr>
                <w:color w:val="auto"/>
                <w:lang w:eastAsia="sv-SE"/>
              </w:rPr>
              <w:t>:</w:t>
            </w:r>
          </w:p>
          <w:p w14:paraId="46FD1966" w14:textId="77777777" w:rsidR="00BA3F8B" w:rsidRDefault="00BA3F8B" w:rsidP="00044C61">
            <w:pPr>
              <w:pStyle w:val="BodyAction"/>
              <w:ind w:left="170" w:firstLine="0"/>
              <w:rPr>
                <w:color w:val="auto"/>
                <w:lang w:eastAsia="sv-SE"/>
              </w:rPr>
            </w:pPr>
          </w:p>
          <w:p w14:paraId="0C630694" w14:textId="652A1C2D" w:rsidR="00BA3F8B" w:rsidRPr="00D4198A" w:rsidRDefault="00BA3F8B" w:rsidP="00EE0ADA">
            <w:pPr>
              <w:pStyle w:val="BodyAction"/>
              <w:numPr>
                <w:ilvl w:val="0"/>
                <w:numId w:val="15"/>
              </w:numPr>
              <w:rPr>
                <w:lang w:eastAsia="sv-SE"/>
              </w:rPr>
            </w:pPr>
            <w:r w:rsidRPr="00B21B83">
              <w:rPr>
                <w:color w:val="auto"/>
                <w:lang w:eastAsia="sv-SE"/>
              </w:rPr>
              <w:t xml:space="preserve">90% of all traffic </w:t>
            </w:r>
            <w:r w:rsidRPr="00D4198A">
              <w:rPr>
                <w:color w:val="auto"/>
                <w:lang w:eastAsia="sv-SE"/>
              </w:rPr>
              <w:t xml:space="preserve">accidents </w:t>
            </w:r>
            <w:r w:rsidR="0087441D" w:rsidRPr="00D4198A">
              <w:rPr>
                <w:color w:val="auto"/>
                <w:lang w:eastAsia="sv-SE"/>
              </w:rPr>
              <w:t>involve</w:t>
            </w:r>
            <w:r w:rsidRPr="00D4198A">
              <w:rPr>
                <w:color w:val="auto"/>
                <w:lang w:eastAsia="sv-SE"/>
              </w:rPr>
              <w:t xml:space="preserve"> human factors, such as lack of knowledge, inattention and misjudgements. </w:t>
            </w:r>
          </w:p>
          <w:p w14:paraId="0780F8F2" w14:textId="13740BB2" w:rsidR="0087441D" w:rsidRPr="00D4198A" w:rsidRDefault="00BA3F8B" w:rsidP="00EE0ADA">
            <w:pPr>
              <w:pStyle w:val="BodyAction"/>
              <w:numPr>
                <w:ilvl w:val="0"/>
                <w:numId w:val="15"/>
              </w:numPr>
              <w:rPr>
                <w:lang w:val="sv-SE"/>
              </w:rPr>
            </w:pPr>
            <w:r w:rsidRPr="00D4198A">
              <w:rPr>
                <w:color w:val="auto"/>
                <w:lang w:eastAsia="sv-SE"/>
              </w:rPr>
              <w:t>T</w:t>
            </w:r>
            <w:r w:rsidR="00044C61" w:rsidRPr="00D4198A">
              <w:rPr>
                <w:color w:val="auto"/>
                <w:lang w:eastAsia="sv-SE"/>
              </w:rPr>
              <w:t>ruck dr</w:t>
            </w:r>
            <w:r w:rsidRPr="00D4198A">
              <w:rPr>
                <w:color w:val="auto"/>
                <w:lang w:eastAsia="sv-SE"/>
              </w:rPr>
              <w:t>iver</w:t>
            </w:r>
            <w:r w:rsidR="00044C61" w:rsidRPr="00D4198A">
              <w:rPr>
                <w:color w:val="auto"/>
                <w:lang w:eastAsia="sv-SE"/>
              </w:rPr>
              <w:t>s have limited visib</w:t>
            </w:r>
            <w:r w:rsidRPr="00D4198A">
              <w:rPr>
                <w:color w:val="auto"/>
                <w:lang w:eastAsia="sv-SE"/>
              </w:rPr>
              <w:t>ility close to the cab.</w:t>
            </w:r>
            <w:r w:rsidR="0087441D" w:rsidRPr="00D4198A">
              <w:rPr>
                <w:rFonts w:asciiTheme="minorHAnsi" w:eastAsiaTheme="minorEastAsia" w:hAnsi="Calibri"/>
                <w:kern w:val="24"/>
                <w:lang w:eastAsia="sv-SE"/>
              </w:rPr>
              <w:t xml:space="preserve"> </w:t>
            </w:r>
            <w:r w:rsidR="0087441D" w:rsidRPr="00D4198A">
              <w:t>The mirrors help them see in all directions, but</w:t>
            </w:r>
            <w:r w:rsidR="001F3C86" w:rsidRPr="00D4198A">
              <w:t xml:space="preserve"> it’s difficult to check all mirrors simultaneously</w:t>
            </w:r>
            <w:r w:rsidR="0087441D" w:rsidRPr="00D4198A">
              <w:t xml:space="preserve">. </w:t>
            </w:r>
          </w:p>
          <w:p w14:paraId="766C0BA1" w14:textId="77777777" w:rsidR="00BA3F8B" w:rsidRPr="00BA3F8B" w:rsidRDefault="00BA3F8B" w:rsidP="0087441D">
            <w:pPr>
              <w:pStyle w:val="BodyAction"/>
              <w:ind w:left="940" w:firstLine="0"/>
              <w:rPr>
                <w:lang w:eastAsia="sv-SE"/>
              </w:rPr>
            </w:pPr>
          </w:p>
          <w:p w14:paraId="0D0F251B" w14:textId="2A070A7D" w:rsidR="00BA3F8B" w:rsidRPr="00BA3F8B" w:rsidRDefault="00BA3F8B" w:rsidP="00BA3F8B">
            <w:pPr>
              <w:pStyle w:val="BodyAction"/>
              <w:ind w:left="940" w:firstLine="0"/>
              <w:rPr>
                <w:lang w:eastAsia="sv-SE"/>
              </w:rPr>
            </w:pPr>
            <w:r>
              <w:rPr>
                <w:color w:val="auto"/>
                <w:lang w:eastAsia="sv-SE"/>
              </w:rPr>
              <w:t xml:space="preserve"> </w:t>
            </w:r>
          </w:p>
          <w:p w14:paraId="6330FBEA" w14:textId="5799EBEF" w:rsidR="00044C61" w:rsidRPr="00B21B83" w:rsidRDefault="00044C61" w:rsidP="00BA3F8B">
            <w:pPr>
              <w:pStyle w:val="BodyAction"/>
              <w:rPr>
                <w:lang w:eastAsia="sv-SE"/>
              </w:rPr>
            </w:pPr>
            <w:r w:rsidRPr="00B21B83">
              <w:rPr>
                <w:lang w:eastAsia="sv-SE"/>
              </w:rPr>
              <w:t xml:space="preserve">These messages can make a life-saving difference. </w:t>
            </w:r>
          </w:p>
          <w:p w14:paraId="693D1E44" w14:textId="77777777" w:rsidR="00044C61" w:rsidRPr="00B21B83" w:rsidRDefault="00044C61" w:rsidP="00044C61">
            <w:pPr>
              <w:pStyle w:val="BodyAction"/>
              <w:ind w:left="170" w:firstLine="0"/>
              <w:rPr>
                <w:strike/>
                <w:lang w:eastAsia="sv-SE"/>
              </w:rPr>
            </w:pPr>
          </w:p>
          <w:p w14:paraId="68BF03DF" w14:textId="77777777" w:rsidR="00044C61" w:rsidRPr="00B21B83" w:rsidRDefault="00044C61" w:rsidP="00044C61">
            <w:pPr>
              <w:pStyle w:val="BodyAction"/>
              <w:rPr>
                <w:lang w:eastAsia="sv-SE"/>
              </w:rPr>
            </w:pPr>
          </w:p>
          <w:p w14:paraId="030474CE" w14:textId="77777777" w:rsidR="00044C61" w:rsidRPr="00B21B83" w:rsidRDefault="00044C61" w:rsidP="00044C61">
            <w:pPr>
              <w:pStyle w:val="HEADLINEsubheader"/>
            </w:pPr>
            <w:r w:rsidRPr="00B21B83">
              <w:t>HOW TO USE THE MATERIAL</w:t>
            </w:r>
          </w:p>
          <w:p w14:paraId="5D01C0CD" w14:textId="77777777" w:rsidR="00044C61" w:rsidRPr="00B21B83" w:rsidRDefault="00044C61" w:rsidP="00044C61">
            <w:pPr>
              <w:pStyle w:val="BodyAction"/>
              <w:ind w:left="170" w:firstLine="0"/>
              <w:rPr>
                <w:color w:val="808080" w:themeColor="background1" w:themeShade="80"/>
                <w:sz w:val="24"/>
              </w:rPr>
            </w:pPr>
          </w:p>
          <w:p w14:paraId="274E5AA2" w14:textId="79AB61A6" w:rsidR="00044C61" w:rsidRPr="00B21B83" w:rsidRDefault="00044C61" w:rsidP="00044C61">
            <w:pPr>
              <w:pStyle w:val="BodyAction"/>
              <w:ind w:left="170" w:firstLine="0"/>
              <w:rPr>
                <w:color w:val="auto"/>
                <w:lang w:eastAsia="sv-SE"/>
              </w:rPr>
            </w:pPr>
            <w:r w:rsidRPr="00B21B83">
              <w:rPr>
                <w:color w:val="auto"/>
                <w:lang w:eastAsia="sv-SE"/>
              </w:rPr>
              <w:t xml:space="preserve">This guide has been developed to support you, as an instructor, to carry out the “See and </w:t>
            </w:r>
            <w:r w:rsidR="0087441D">
              <w:rPr>
                <w:color w:val="auto"/>
                <w:lang w:eastAsia="sv-SE"/>
              </w:rPr>
              <w:t>Be S</w:t>
            </w:r>
            <w:r w:rsidRPr="00B21B83">
              <w:rPr>
                <w:color w:val="auto"/>
                <w:lang w:eastAsia="sv-SE"/>
              </w:rPr>
              <w:t>een” activity. To further assist you, a kit with a number of components is available, described further in this document. You choose the components that will best suit your target group and the time you have available.</w:t>
            </w:r>
          </w:p>
          <w:p w14:paraId="03F7C163" w14:textId="77777777" w:rsidR="00044C61" w:rsidRPr="00B21B83" w:rsidRDefault="00044C61" w:rsidP="00044C61">
            <w:pPr>
              <w:pStyle w:val="BodyAction"/>
              <w:ind w:left="170" w:firstLine="0"/>
              <w:rPr>
                <w:lang w:eastAsia="sv-SE"/>
              </w:rPr>
            </w:pPr>
          </w:p>
          <w:p w14:paraId="52C29FD9" w14:textId="77777777" w:rsidR="00044C61" w:rsidRPr="00B21B83" w:rsidRDefault="00044C61" w:rsidP="00044C61">
            <w:pPr>
              <w:pStyle w:val="BodyAction"/>
              <w:ind w:left="170" w:firstLine="0"/>
              <w:rPr>
                <w:b/>
                <w:lang w:eastAsia="sv-SE"/>
              </w:rPr>
            </w:pPr>
            <w:r w:rsidRPr="00B21B83">
              <w:rPr>
                <w:b/>
                <w:lang w:eastAsia="sv-SE"/>
              </w:rPr>
              <w:t>Disclaimer</w:t>
            </w:r>
          </w:p>
          <w:p w14:paraId="0F7B1A1B" w14:textId="77777777" w:rsidR="00044C61" w:rsidRPr="00B21B83" w:rsidRDefault="00044C61" w:rsidP="00044C61">
            <w:pPr>
              <w:ind w:firstLine="170"/>
              <w:rPr>
                <w:rFonts w:ascii="Arial" w:hAnsi="Arial"/>
                <w:color w:val="000000" w:themeColor="text1"/>
                <w:sz w:val="20"/>
                <w:lang w:val="en-GB" w:eastAsia="sv-SE"/>
              </w:rPr>
            </w:pPr>
            <w:r w:rsidRPr="00B21B83">
              <w:rPr>
                <w:rFonts w:ascii="Arial" w:hAnsi="Arial"/>
                <w:color w:val="000000" w:themeColor="text1"/>
                <w:sz w:val="20"/>
                <w:lang w:val="en-GB" w:eastAsia="sv-SE"/>
              </w:rPr>
              <w:t xml:space="preserve">Please be advised: </w:t>
            </w:r>
          </w:p>
          <w:p w14:paraId="00A54239" w14:textId="77777777" w:rsidR="00044C61" w:rsidRPr="00B21B83" w:rsidRDefault="00044C61" w:rsidP="00044C61">
            <w:pPr>
              <w:ind w:left="720"/>
              <w:rPr>
                <w:rFonts w:ascii="Arial" w:hAnsi="Arial"/>
                <w:color w:val="000000" w:themeColor="text1"/>
                <w:sz w:val="20"/>
                <w:lang w:val="en-GB" w:eastAsia="sv-SE"/>
              </w:rPr>
            </w:pPr>
          </w:p>
          <w:p w14:paraId="5EEA31F6" w14:textId="77777777" w:rsidR="00044C61" w:rsidRPr="00B21B83" w:rsidRDefault="00044C61" w:rsidP="00044C61">
            <w:pPr>
              <w:ind w:left="170"/>
              <w:rPr>
                <w:rFonts w:ascii="Arial" w:hAnsi="Arial"/>
                <w:color w:val="000000" w:themeColor="text1"/>
                <w:sz w:val="20"/>
                <w:lang w:val="en-GB" w:eastAsia="sv-SE"/>
              </w:rPr>
            </w:pPr>
            <w:r w:rsidRPr="00B21B83">
              <w:rPr>
                <w:rFonts w:ascii="Arial" w:hAnsi="Arial"/>
                <w:color w:val="000000" w:themeColor="text1"/>
                <w:sz w:val="20"/>
                <w:lang w:val="en-GB" w:eastAsia="sv-SE"/>
              </w:rPr>
              <w:t>Before conducting any training with schoolchildren, ensure that you have teacher approval, in writing if necessary. Be aware of - and follow - all applicable school safety policies and all local laws and regulations.</w:t>
            </w:r>
          </w:p>
          <w:p w14:paraId="598B9F7B" w14:textId="77777777" w:rsidR="00044C61" w:rsidRPr="00B21B83" w:rsidRDefault="00044C61" w:rsidP="00044C61">
            <w:pPr>
              <w:ind w:left="170"/>
              <w:rPr>
                <w:rFonts w:ascii="Arial" w:hAnsi="Arial"/>
                <w:color w:val="000000" w:themeColor="text1"/>
                <w:sz w:val="20"/>
                <w:lang w:val="en-GB" w:eastAsia="sv-SE"/>
              </w:rPr>
            </w:pPr>
          </w:p>
          <w:p w14:paraId="5C721350" w14:textId="77777777" w:rsidR="00044C61" w:rsidRPr="00B21B83" w:rsidRDefault="00044C61" w:rsidP="00044C61">
            <w:pPr>
              <w:ind w:left="170"/>
              <w:rPr>
                <w:rFonts w:ascii="Arial" w:hAnsi="Arial"/>
                <w:color w:val="000000" w:themeColor="text1"/>
                <w:sz w:val="20"/>
                <w:lang w:val="en-GB" w:eastAsia="sv-SE"/>
              </w:rPr>
            </w:pPr>
            <w:r w:rsidRPr="00B21B83">
              <w:rPr>
                <w:rFonts w:ascii="Arial" w:hAnsi="Arial"/>
                <w:color w:val="000000" w:themeColor="text1"/>
                <w:sz w:val="20"/>
                <w:lang w:val="en-GB" w:eastAsia="sv-SE"/>
              </w:rPr>
              <w:t xml:space="preserve">The training should be conducted in the presence of the teacher. Conduct the training in a safe way, being particularly mindful of surrounding vehicles or traffic. </w:t>
            </w:r>
          </w:p>
          <w:p w14:paraId="1F5BD7E7" w14:textId="77777777" w:rsidR="00044C61" w:rsidRPr="00B21B83" w:rsidRDefault="00044C61" w:rsidP="00044C61">
            <w:pPr>
              <w:ind w:left="170"/>
              <w:rPr>
                <w:rFonts w:ascii="Arial" w:hAnsi="Arial"/>
                <w:color w:val="000000" w:themeColor="text1"/>
                <w:sz w:val="20"/>
                <w:lang w:val="en-GB" w:eastAsia="sv-SE"/>
              </w:rPr>
            </w:pPr>
          </w:p>
          <w:p w14:paraId="78063653" w14:textId="2685F11C" w:rsidR="00044C61" w:rsidRPr="00B21B83" w:rsidRDefault="00044C61" w:rsidP="001536DD">
            <w:pPr>
              <w:ind w:left="170"/>
              <w:rPr>
                <w:lang w:eastAsia="sv-SE"/>
              </w:rPr>
            </w:pPr>
            <w:r w:rsidRPr="00B21B83">
              <w:rPr>
                <w:rFonts w:ascii="Arial" w:hAnsi="Arial"/>
                <w:color w:val="000000" w:themeColor="text1"/>
                <w:sz w:val="20"/>
                <w:lang w:val="en-GB" w:eastAsia="sv-SE"/>
              </w:rPr>
              <w:t>Thank you for your participation!</w:t>
            </w:r>
          </w:p>
          <w:p w14:paraId="215F188C" w14:textId="77777777" w:rsidR="00044C61" w:rsidRDefault="00044C61" w:rsidP="00044C61">
            <w:pPr>
              <w:pStyle w:val="HEADLINEsubheader"/>
            </w:pPr>
          </w:p>
          <w:p w14:paraId="583D7937" w14:textId="77777777" w:rsidR="00044C61" w:rsidRPr="00B21B83" w:rsidRDefault="00044C61" w:rsidP="00044C61">
            <w:pPr>
              <w:pStyle w:val="HEADLINEsubheader"/>
            </w:pPr>
            <w:r w:rsidRPr="00B21B83">
              <w:lastRenderedPageBreak/>
              <w:t>TARGET GROUP</w:t>
            </w:r>
          </w:p>
          <w:p w14:paraId="0811A0D9" w14:textId="368497D1" w:rsidR="00044C61" w:rsidRDefault="00044C61" w:rsidP="00044C61">
            <w:pPr>
              <w:pStyle w:val="BodyAction"/>
              <w:ind w:left="170" w:firstLine="0"/>
              <w:rPr>
                <w:lang w:eastAsia="sv-SE"/>
              </w:rPr>
            </w:pPr>
            <w:r w:rsidRPr="00B21B83">
              <w:rPr>
                <w:lang w:eastAsia="sv-SE"/>
              </w:rPr>
              <w:t>The primary target group for this activity is young persons, ages 11-18. The secondary target group is adults.</w:t>
            </w:r>
            <w:r w:rsidRPr="00B21B83">
              <w:rPr>
                <w:lang w:eastAsia="sv-SE"/>
              </w:rPr>
              <w:br/>
            </w:r>
          </w:p>
          <w:p w14:paraId="4A0A0CCA" w14:textId="77777777" w:rsidR="00BA3F8B" w:rsidRPr="00B21B83" w:rsidRDefault="00BA3F8B" w:rsidP="00044C61">
            <w:pPr>
              <w:pStyle w:val="BodyAction"/>
              <w:ind w:left="170" w:firstLine="0"/>
              <w:rPr>
                <w:lang w:eastAsia="sv-SE"/>
              </w:rPr>
            </w:pPr>
          </w:p>
          <w:p w14:paraId="27545E61" w14:textId="77777777" w:rsidR="00044C61" w:rsidRPr="00B21B83" w:rsidRDefault="00044C61" w:rsidP="00044C61">
            <w:pPr>
              <w:pStyle w:val="HEADLINEsubheader"/>
            </w:pPr>
            <w:r w:rsidRPr="00B21B83">
              <w:t>PROFILE OF INSTRUCTOR</w:t>
            </w:r>
          </w:p>
          <w:p w14:paraId="6AB575E5" w14:textId="77777777" w:rsidR="00044C61" w:rsidRPr="00B21B83" w:rsidRDefault="00044C61" w:rsidP="00EE0ADA">
            <w:pPr>
              <w:pStyle w:val="BodyAction"/>
              <w:numPr>
                <w:ilvl w:val="0"/>
                <w:numId w:val="4"/>
              </w:numPr>
              <w:ind w:left="426" w:hanging="284"/>
              <w:rPr>
                <w:lang w:eastAsia="sv-SE"/>
              </w:rPr>
            </w:pPr>
            <w:r w:rsidRPr="00B21B83">
              <w:rPr>
                <w:lang w:eastAsia="sv-SE"/>
              </w:rPr>
              <w:t>A Volvo Trucks representative, a Transport Company representative, a schoolteacher or an educator who:</w:t>
            </w:r>
          </w:p>
          <w:p w14:paraId="4E78B70B" w14:textId="77777777" w:rsidR="00044C61" w:rsidRPr="00B21B83" w:rsidRDefault="00044C61" w:rsidP="00044C61">
            <w:pPr>
              <w:pStyle w:val="BodyAction"/>
              <w:ind w:left="530" w:firstLine="0"/>
              <w:rPr>
                <w:lang w:eastAsia="sv-SE"/>
              </w:rPr>
            </w:pPr>
          </w:p>
          <w:p w14:paraId="08130D92" w14:textId="77777777" w:rsidR="00044C61" w:rsidRPr="00B21B83" w:rsidRDefault="00044C61" w:rsidP="00EE0ADA">
            <w:pPr>
              <w:pStyle w:val="BodyAction"/>
              <w:numPr>
                <w:ilvl w:val="1"/>
                <w:numId w:val="4"/>
              </w:numPr>
              <w:ind w:left="1134" w:hanging="425"/>
              <w:rPr>
                <w:lang w:eastAsia="sv-SE"/>
              </w:rPr>
            </w:pPr>
            <w:r w:rsidRPr="00B21B83">
              <w:rPr>
                <w:lang w:eastAsia="sv-SE"/>
              </w:rPr>
              <w:t>Is comfortable talking in front of an audience</w:t>
            </w:r>
          </w:p>
          <w:p w14:paraId="5DFC5515" w14:textId="77777777" w:rsidR="00044C61" w:rsidRPr="00B21B83" w:rsidRDefault="00044C61" w:rsidP="00EE0ADA">
            <w:pPr>
              <w:pStyle w:val="BodyAction"/>
              <w:ind w:left="1134" w:hanging="425"/>
              <w:rPr>
                <w:lang w:eastAsia="sv-SE"/>
              </w:rPr>
            </w:pPr>
          </w:p>
          <w:p w14:paraId="3458E590" w14:textId="77777777" w:rsidR="00044C61" w:rsidRPr="00B21B83" w:rsidRDefault="00044C61" w:rsidP="00EE0ADA">
            <w:pPr>
              <w:pStyle w:val="BodyAction"/>
              <w:numPr>
                <w:ilvl w:val="1"/>
                <w:numId w:val="4"/>
              </w:numPr>
              <w:ind w:left="1134" w:hanging="425"/>
              <w:rPr>
                <w:lang w:eastAsia="sv-SE"/>
              </w:rPr>
            </w:pPr>
            <w:r w:rsidRPr="00B21B83">
              <w:rPr>
                <w:lang w:eastAsia="sv-SE"/>
              </w:rPr>
              <w:t>Enjoys meeting and interacting with young people</w:t>
            </w:r>
          </w:p>
          <w:p w14:paraId="516BA478" w14:textId="77777777" w:rsidR="00044C61" w:rsidRPr="00B21B83" w:rsidRDefault="00044C61" w:rsidP="00EE0ADA">
            <w:pPr>
              <w:pStyle w:val="BodyAction"/>
              <w:ind w:left="1134" w:hanging="425"/>
              <w:rPr>
                <w:lang w:eastAsia="sv-SE"/>
              </w:rPr>
            </w:pPr>
          </w:p>
          <w:p w14:paraId="299183A9" w14:textId="77777777" w:rsidR="00044C61" w:rsidRPr="00B21B83" w:rsidRDefault="00044C61" w:rsidP="00EE0ADA">
            <w:pPr>
              <w:pStyle w:val="BodyAction"/>
              <w:numPr>
                <w:ilvl w:val="1"/>
                <w:numId w:val="4"/>
              </w:numPr>
              <w:ind w:left="1134" w:hanging="425"/>
              <w:rPr>
                <w:lang w:eastAsia="sv-SE"/>
              </w:rPr>
            </w:pPr>
            <w:r w:rsidRPr="00B21B83">
              <w:rPr>
                <w:lang w:eastAsia="sv-SE"/>
              </w:rPr>
              <w:t xml:space="preserve">Has interest in and good knowledge of trucks and safety </w:t>
            </w:r>
          </w:p>
          <w:p w14:paraId="4E74ABBB" w14:textId="77777777" w:rsidR="00044C61" w:rsidRPr="00B21B83" w:rsidRDefault="00044C61" w:rsidP="00EE0ADA">
            <w:pPr>
              <w:pStyle w:val="BodyAction"/>
              <w:ind w:left="1134" w:hanging="425"/>
              <w:rPr>
                <w:lang w:eastAsia="sv-SE"/>
              </w:rPr>
            </w:pPr>
          </w:p>
          <w:p w14:paraId="6CED0DC1" w14:textId="77777777" w:rsidR="00044C61" w:rsidRPr="00B21B83" w:rsidRDefault="00044C61" w:rsidP="00EE0ADA">
            <w:pPr>
              <w:pStyle w:val="BodyAction"/>
              <w:numPr>
                <w:ilvl w:val="1"/>
                <w:numId w:val="4"/>
              </w:numPr>
              <w:ind w:left="1134" w:hanging="425"/>
              <w:rPr>
                <w:lang w:eastAsia="sv-SE"/>
              </w:rPr>
            </w:pPr>
            <w:r w:rsidRPr="00B21B83">
              <w:rPr>
                <w:lang w:eastAsia="sv-SE"/>
              </w:rPr>
              <w:t>Is skilled in reading people and situations, and able to adjust accordingly</w:t>
            </w:r>
          </w:p>
          <w:p w14:paraId="5D35A9BC" w14:textId="77777777" w:rsidR="00044C61" w:rsidRDefault="00044C61" w:rsidP="00044C61">
            <w:pPr>
              <w:pStyle w:val="BodyAction"/>
              <w:ind w:left="0" w:firstLine="0"/>
              <w:rPr>
                <w:lang w:eastAsia="sv-SE"/>
              </w:rPr>
            </w:pPr>
          </w:p>
          <w:p w14:paraId="7B7F8933" w14:textId="77777777" w:rsidR="001536DD" w:rsidRPr="00B21B83" w:rsidRDefault="001536DD" w:rsidP="00044C61">
            <w:pPr>
              <w:pStyle w:val="BodyAction"/>
              <w:ind w:left="0" w:firstLine="0"/>
              <w:rPr>
                <w:lang w:eastAsia="sv-SE"/>
              </w:rPr>
            </w:pPr>
          </w:p>
          <w:p w14:paraId="76AF4DC2" w14:textId="77777777" w:rsidR="00044C61" w:rsidRPr="00B21B83" w:rsidRDefault="00044C61" w:rsidP="00044C61">
            <w:pPr>
              <w:pStyle w:val="HEADLINEsubheader"/>
            </w:pPr>
            <w:r w:rsidRPr="00B21B83">
              <w:t>COMPONENTS OF THE “SEE AND BE SEEN” KIT</w:t>
            </w:r>
          </w:p>
          <w:p w14:paraId="3E470E14" w14:textId="77777777" w:rsidR="00044C61" w:rsidRPr="00B21B83" w:rsidRDefault="00044C61" w:rsidP="00044C61">
            <w:pPr>
              <w:pStyle w:val="BodyAction"/>
              <w:rPr>
                <w:lang w:eastAsia="sv-SE"/>
              </w:rPr>
            </w:pPr>
          </w:p>
          <w:p w14:paraId="46F3DFD2" w14:textId="77777777" w:rsidR="00044C61" w:rsidRDefault="00044C61" w:rsidP="00EE0ADA">
            <w:pPr>
              <w:pStyle w:val="BodyAction"/>
              <w:numPr>
                <w:ilvl w:val="0"/>
                <w:numId w:val="7"/>
              </w:numPr>
              <w:ind w:left="426" w:hanging="284"/>
              <w:rPr>
                <w:rFonts w:cs="Arial"/>
                <w:b/>
                <w:szCs w:val="20"/>
                <w:lang w:eastAsia="sv-SE"/>
              </w:rPr>
            </w:pPr>
            <w:r w:rsidRPr="00B21B83">
              <w:rPr>
                <w:rFonts w:cs="Arial"/>
                <w:b/>
                <w:szCs w:val="20"/>
                <w:lang w:eastAsia="sv-SE"/>
              </w:rPr>
              <w:t xml:space="preserve">PowerPoint presentation </w:t>
            </w:r>
          </w:p>
          <w:p w14:paraId="14DE4ADE" w14:textId="60050B7A" w:rsidR="00044C61" w:rsidRPr="00B21B83" w:rsidRDefault="00044C61" w:rsidP="00EE0ADA">
            <w:pPr>
              <w:pStyle w:val="BodyAction"/>
              <w:ind w:left="426" w:firstLine="0"/>
              <w:rPr>
                <w:rFonts w:cs="Arial"/>
                <w:szCs w:val="20"/>
                <w:lang w:eastAsia="sv-SE"/>
              </w:rPr>
            </w:pPr>
            <w:r w:rsidRPr="00B21B83">
              <w:rPr>
                <w:rFonts w:cs="Arial"/>
                <w:szCs w:val="20"/>
                <w:lang w:eastAsia="sv-SE"/>
              </w:rPr>
              <w:t>The PowerPoint presentation contains the structure and content for the classroom training (a word-by-word script is available for each slide).</w:t>
            </w:r>
            <w:r w:rsidRPr="00B21B83">
              <w:rPr>
                <w:rFonts w:cs="Arial"/>
                <w:szCs w:val="20"/>
                <w:lang w:eastAsia="sv-SE"/>
              </w:rPr>
              <w:br/>
            </w:r>
          </w:p>
          <w:p w14:paraId="2EEAD661" w14:textId="77777777" w:rsidR="00044C61" w:rsidRPr="00B21B83" w:rsidRDefault="00044C61" w:rsidP="00EE0ADA">
            <w:pPr>
              <w:pStyle w:val="BodyAction"/>
              <w:numPr>
                <w:ilvl w:val="0"/>
                <w:numId w:val="7"/>
              </w:numPr>
              <w:ind w:left="426" w:hanging="284"/>
              <w:rPr>
                <w:rFonts w:cs="Arial"/>
                <w:szCs w:val="20"/>
                <w:lang w:eastAsia="sv-SE"/>
              </w:rPr>
            </w:pPr>
            <w:r w:rsidRPr="00B21B83">
              <w:rPr>
                <w:rFonts w:cs="Arial"/>
                <w:b/>
                <w:szCs w:val="20"/>
                <w:lang w:eastAsia="sv-SE"/>
              </w:rPr>
              <w:t xml:space="preserve">Films </w:t>
            </w:r>
            <w:r w:rsidRPr="00B21B83">
              <w:rPr>
                <w:rFonts w:cs="Arial"/>
                <w:b/>
                <w:szCs w:val="20"/>
                <w:lang w:eastAsia="sv-SE"/>
              </w:rPr>
              <w:br/>
            </w:r>
            <w:r w:rsidRPr="00B21B83">
              <w:rPr>
                <w:rFonts w:cs="Arial"/>
                <w:szCs w:val="20"/>
                <w:lang w:eastAsia="sv-SE"/>
              </w:rPr>
              <w:t>T</w:t>
            </w:r>
            <w:r w:rsidRPr="00B21B83">
              <w:rPr>
                <w:rFonts w:cs="Arial"/>
                <w:color w:val="auto"/>
                <w:szCs w:val="20"/>
                <w:lang w:eastAsia="sv-SE"/>
              </w:rPr>
              <w:t>eenagers are (generally) a tough target group, which is why the PowerPoint presentation includes three films. The main purpose of the films is to set the scene, e.g. provide eye-openers, “action” and an energetic framing. The main characters – a mountain bike cyclist and a truck driver – represent people who the target group could look up to and/or identify themselves with.</w:t>
            </w:r>
          </w:p>
          <w:p w14:paraId="022F15C4" w14:textId="77777777" w:rsidR="00044C61" w:rsidRPr="00B21B83" w:rsidRDefault="00044C61" w:rsidP="00EE0ADA">
            <w:pPr>
              <w:pStyle w:val="BodyAction"/>
              <w:ind w:left="426" w:hanging="284"/>
              <w:rPr>
                <w:rFonts w:cs="Arial"/>
                <w:szCs w:val="20"/>
                <w:lang w:eastAsia="sv-SE"/>
              </w:rPr>
            </w:pPr>
          </w:p>
          <w:p w14:paraId="6362C177" w14:textId="58B9429D" w:rsidR="00044C61" w:rsidRPr="00B21B83" w:rsidRDefault="00E83654" w:rsidP="00EE0ADA">
            <w:pPr>
              <w:pStyle w:val="BodyAction"/>
              <w:numPr>
                <w:ilvl w:val="0"/>
                <w:numId w:val="11"/>
              </w:numPr>
              <w:ind w:left="426" w:hanging="284"/>
              <w:rPr>
                <w:rFonts w:cs="Arial"/>
                <w:szCs w:val="20"/>
              </w:rPr>
            </w:pPr>
            <w:r>
              <w:rPr>
                <w:rFonts w:cs="Arial"/>
                <w:b/>
                <w:szCs w:val="20"/>
                <w:lang w:eastAsia="sv-SE"/>
              </w:rPr>
              <w:t>Exercise form</w:t>
            </w:r>
            <w:r w:rsidR="00044C61" w:rsidRPr="00B21B83">
              <w:rPr>
                <w:rFonts w:cs="Arial"/>
                <w:b/>
                <w:szCs w:val="20"/>
                <w:lang w:eastAsia="sv-SE"/>
              </w:rPr>
              <w:br/>
            </w:r>
            <w:r w:rsidR="00044C61" w:rsidRPr="00B21B83">
              <w:rPr>
                <w:rFonts w:cs="Arial"/>
                <w:szCs w:val="20"/>
                <w:lang w:eastAsia="sv-SE"/>
              </w:rPr>
              <w:t xml:space="preserve">During the presentation, the participants will be asked to </w:t>
            </w:r>
            <w:r w:rsidR="00044C61" w:rsidRPr="00B21B83">
              <w:rPr>
                <w:rFonts w:cs="Arial"/>
                <w:szCs w:val="20"/>
              </w:rPr>
              <w:t>compare a number of risky situations and decide which one is the most serious. The purpose of the exercise is to highlight that our way of thinking does not always correspond with reality in terms of the seriousness of a risk.</w:t>
            </w:r>
          </w:p>
          <w:p w14:paraId="5EA4D416" w14:textId="77777777" w:rsidR="00044C61" w:rsidRPr="00B21B83" w:rsidRDefault="00044C61" w:rsidP="00EE0ADA">
            <w:pPr>
              <w:pStyle w:val="BodyAction"/>
              <w:ind w:left="426" w:hanging="284"/>
              <w:rPr>
                <w:rFonts w:cs="Arial"/>
                <w:szCs w:val="20"/>
                <w:lang w:eastAsia="sv-SE"/>
              </w:rPr>
            </w:pPr>
          </w:p>
          <w:p w14:paraId="74694960" w14:textId="7B7F282C" w:rsidR="00044C61" w:rsidRPr="00B21B83" w:rsidRDefault="00044C61" w:rsidP="00EE0ADA">
            <w:pPr>
              <w:pStyle w:val="BodyAction"/>
              <w:numPr>
                <w:ilvl w:val="0"/>
                <w:numId w:val="11"/>
              </w:numPr>
              <w:ind w:left="426" w:hanging="284"/>
              <w:rPr>
                <w:rFonts w:cs="Arial"/>
                <w:szCs w:val="20"/>
                <w:lang w:eastAsia="sv-SE"/>
              </w:rPr>
            </w:pPr>
            <w:r w:rsidRPr="00B21B83">
              <w:rPr>
                <w:rFonts w:cs="Arial"/>
                <w:b/>
                <w:szCs w:val="20"/>
                <w:lang w:eastAsia="sv-SE"/>
              </w:rPr>
              <w:t xml:space="preserve">Outdoor exercise </w:t>
            </w:r>
            <w:r w:rsidRPr="00B21B83">
              <w:rPr>
                <w:rFonts w:cs="Arial"/>
                <w:b/>
                <w:szCs w:val="20"/>
                <w:lang w:eastAsia="sv-SE"/>
              </w:rPr>
              <w:br/>
            </w:r>
            <w:r w:rsidRPr="00B21B83">
              <w:rPr>
                <w:rFonts w:cs="Arial"/>
                <w:szCs w:val="20"/>
                <w:lang w:eastAsia="sv-SE"/>
              </w:rPr>
              <w:t>If possible, have a real truck parked in the schoolyard for hands-on demonstrations of visibility limitations and to stress the importance of making eye contact with the truck driver – either directly or in the mirrors – to ensure that you are seen. It is best to give the participants the opportunity to get into the driver’s seat and experience the visibility first hand. A recommendation for how to execute this exercise is available below (</w:t>
            </w:r>
            <w:r w:rsidR="00BA3F8B">
              <w:rPr>
                <w:rFonts w:cs="Arial"/>
                <w:szCs w:val="20"/>
                <w:lang w:eastAsia="sv-SE"/>
              </w:rPr>
              <w:t>see “How to carry out the outdoor exercise</w:t>
            </w:r>
            <w:r w:rsidRPr="00B21B83">
              <w:rPr>
                <w:rFonts w:cs="Arial"/>
                <w:szCs w:val="20"/>
                <w:lang w:eastAsia="sv-SE"/>
              </w:rPr>
              <w:t>”).</w:t>
            </w:r>
          </w:p>
          <w:p w14:paraId="0630CB9C" w14:textId="77777777" w:rsidR="00044C61" w:rsidRPr="00B21B83" w:rsidRDefault="00044C61" w:rsidP="00044C61">
            <w:pPr>
              <w:pStyle w:val="BodyAction"/>
              <w:ind w:left="0" w:firstLine="0"/>
              <w:rPr>
                <w:rFonts w:cs="Arial"/>
                <w:szCs w:val="20"/>
                <w:lang w:eastAsia="sv-SE"/>
              </w:rPr>
            </w:pPr>
          </w:p>
          <w:p w14:paraId="66BF550C" w14:textId="77777777" w:rsidR="001536DD" w:rsidRDefault="00044C61" w:rsidP="00EE0ADA">
            <w:pPr>
              <w:pStyle w:val="AABrdtext"/>
              <w:numPr>
                <w:ilvl w:val="0"/>
                <w:numId w:val="13"/>
              </w:numPr>
              <w:tabs>
                <w:tab w:val="clear" w:pos="170"/>
              </w:tabs>
              <w:spacing w:before="0" w:after="0" w:line="240" w:lineRule="auto"/>
              <w:ind w:left="1134" w:hanging="425"/>
              <w:rPr>
                <w:rFonts w:ascii="Arial" w:eastAsiaTheme="minorHAnsi" w:hAnsi="Arial" w:cs="Arial"/>
                <w:color w:val="000000" w:themeColor="text1"/>
                <w:sz w:val="20"/>
                <w:lang w:val="en-GB"/>
              </w:rPr>
            </w:pPr>
            <w:r w:rsidRPr="00B21B83">
              <w:rPr>
                <w:rFonts w:ascii="Arial" w:hAnsi="Arial" w:cs="Arial"/>
                <w:b/>
                <w:sz w:val="20"/>
                <w:lang w:val="en-GB"/>
              </w:rPr>
              <w:t>Illustration card</w:t>
            </w:r>
            <w:r w:rsidRPr="00B21B83">
              <w:rPr>
                <w:rFonts w:ascii="Arial" w:hAnsi="Arial" w:cs="Arial"/>
                <w:sz w:val="20"/>
                <w:lang w:val="en-GB"/>
              </w:rPr>
              <w:br/>
            </w:r>
            <w:r w:rsidRPr="00B21B83">
              <w:rPr>
                <w:rFonts w:ascii="Arial" w:eastAsiaTheme="minorHAnsi" w:hAnsi="Arial" w:cs="Arial"/>
                <w:color w:val="000000" w:themeColor="text1"/>
                <w:sz w:val="20"/>
                <w:lang w:val="en-GB"/>
              </w:rPr>
              <w:t>To further enhance the visibility limitations, the participants will receive a card with an illustration of a truck surrounded by nine bikes (bird’s eye perspective). Their task is to guess which bikes that are visible for the driver and which are not before they climb up into the cab and see for themselves. You will need to print/produce the cards prior to the activity. Final artwork is available as a separate file at Volvotrucks.com, Market Toolbox or Violin.</w:t>
            </w:r>
          </w:p>
          <w:p w14:paraId="18FFCA29" w14:textId="58350A9B" w:rsidR="00044C61" w:rsidRPr="00B21B83" w:rsidRDefault="00044C61" w:rsidP="001536DD">
            <w:pPr>
              <w:pStyle w:val="AABrdtext"/>
              <w:spacing w:before="0" w:after="0" w:line="240" w:lineRule="auto"/>
              <w:rPr>
                <w:rFonts w:ascii="Arial" w:eastAsiaTheme="minorHAnsi" w:hAnsi="Arial" w:cs="Arial"/>
                <w:color w:val="000000" w:themeColor="text1"/>
                <w:sz w:val="20"/>
                <w:lang w:val="en-GB"/>
              </w:rPr>
            </w:pPr>
          </w:p>
          <w:p w14:paraId="27FB39FF" w14:textId="342E0DC4" w:rsidR="00044C61" w:rsidRDefault="00044C61" w:rsidP="00EE0ADA">
            <w:pPr>
              <w:pStyle w:val="BodyAction"/>
              <w:numPr>
                <w:ilvl w:val="0"/>
                <w:numId w:val="13"/>
              </w:numPr>
              <w:ind w:left="1134" w:hanging="425"/>
              <w:rPr>
                <w:rFonts w:cs="Arial"/>
                <w:szCs w:val="20"/>
                <w:lang w:eastAsia="sv-SE"/>
              </w:rPr>
            </w:pPr>
            <w:r w:rsidRPr="00B21B83">
              <w:rPr>
                <w:rFonts w:cs="Arial"/>
                <w:b/>
                <w:szCs w:val="20"/>
                <w:lang w:eastAsia="sv-SE"/>
              </w:rPr>
              <w:lastRenderedPageBreak/>
              <w:t xml:space="preserve">Silhouettes </w:t>
            </w:r>
            <w:r w:rsidR="00455517">
              <w:rPr>
                <w:rFonts w:cs="Arial"/>
                <w:b/>
                <w:szCs w:val="20"/>
                <w:lang w:eastAsia="sv-SE"/>
              </w:rPr>
              <w:t xml:space="preserve">and board </w:t>
            </w:r>
            <w:proofErr w:type="gramStart"/>
            <w:r w:rsidR="00455517">
              <w:rPr>
                <w:rFonts w:cs="Arial"/>
                <w:b/>
                <w:szCs w:val="20"/>
                <w:lang w:eastAsia="sv-SE"/>
              </w:rPr>
              <w:t>holders</w:t>
            </w:r>
            <w:proofErr w:type="gramEnd"/>
            <w:r w:rsidRPr="00B21B83">
              <w:rPr>
                <w:rFonts w:cs="Arial"/>
                <w:b/>
                <w:szCs w:val="20"/>
                <w:lang w:eastAsia="sv-SE"/>
              </w:rPr>
              <w:br/>
            </w:r>
            <w:r w:rsidRPr="00B21B83">
              <w:rPr>
                <w:rFonts w:cs="Arial"/>
                <w:szCs w:val="20"/>
                <w:lang w:eastAsia="sv-SE"/>
              </w:rPr>
              <w:t>Nine bicycle silhouettes should be placed around the truck</w:t>
            </w:r>
            <w:r w:rsidR="002472E5">
              <w:rPr>
                <w:rFonts w:cs="Arial"/>
                <w:szCs w:val="20"/>
                <w:lang w:eastAsia="sv-SE"/>
              </w:rPr>
              <w:t xml:space="preserve"> </w:t>
            </w:r>
            <w:r w:rsidRPr="00B21B83">
              <w:rPr>
                <w:rFonts w:cs="Arial"/>
                <w:szCs w:val="20"/>
                <w:lang w:eastAsia="sv-SE"/>
              </w:rPr>
              <w:t xml:space="preserve">in the </w:t>
            </w:r>
            <w:r w:rsidR="00BB5A6D">
              <w:rPr>
                <w:rFonts w:cs="Arial"/>
                <w:szCs w:val="20"/>
                <w:lang w:eastAsia="sv-SE"/>
              </w:rPr>
              <w:t xml:space="preserve">exact </w:t>
            </w:r>
            <w:r w:rsidRPr="00B21B83">
              <w:rPr>
                <w:rFonts w:cs="Arial"/>
                <w:szCs w:val="20"/>
                <w:lang w:eastAsia="sv-SE"/>
              </w:rPr>
              <w:t>same positions as the bikes in the illustration card (see “Positioning of silhouettes” below). As an alternative, cones could be used, but silhouettes are recommended since they</w:t>
            </w:r>
            <w:r w:rsidR="00BA3F8B">
              <w:rPr>
                <w:rFonts w:cs="Arial"/>
                <w:szCs w:val="20"/>
                <w:lang w:eastAsia="sv-SE"/>
              </w:rPr>
              <w:t xml:space="preserve"> provide a more realistic view from a visibility perspective (</w:t>
            </w:r>
            <w:r w:rsidRPr="00B21B83">
              <w:rPr>
                <w:rFonts w:cs="Arial"/>
                <w:szCs w:val="20"/>
                <w:lang w:eastAsia="sv-SE"/>
              </w:rPr>
              <w:t>cones may be misleading).</w:t>
            </w:r>
          </w:p>
          <w:p w14:paraId="0C66D70C" w14:textId="77777777" w:rsidR="00BB5A6D" w:rsidRDefault="00BB5A6D" w:rsidP="00BB5A6D">
            <w:pPr>
              <w:pStyle w:val="BodyAction"/>
              <w:ind w:left="567" w:firstLine="0"/>
              <w:rPr>
                <w:rFonts w:cs="Arial"/>
                <w:szCs w:val="20"/>
                <w:lang w:eastAsia="sv-SE"/>
              </w:rPr>
            </w:pPr>
          </w:p>
          <w:p w14:paraId="47E1A053" w14:textId="35D06067" w:rsidR="00BB5A6D" w:rsidRPr="00B21B83" w:rsidRDefault="00BB5A6D" w:rsidP="00BA3F8B">
            <w:pPr>
              <w:pStyle w:val="BodyAction"/>
              <w:ind w:left="1304" w:hanging="28"/>
              <w:rPr>
                <w:rFonts w:cs="Arial"/>
                <w:szCs w:val="20"/>
                <w:lang w:eastAsia="sv-SE"/>
              </w:rPr>
            </w:pPr>
            <w:r>
              <w:rPr>
                <w:rFonts w:cs="Arial"/>
                <w:noProof/>
                <w:lang w:val="sv-SE" w:eastAsia="sv-SE"/>
              </w:rPr>
              <w:drawing>
                <wp:inline distT="0" distB="0" distL="0" distR="0" wp14:anchorId="160F1780" wp14:editId="12A72922">
                  <wp:extent cx="3332268" cy="2499304"/>
                  <wp:effectExtent l="0" t="0" r="0" b="0"/>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495.JPG"/>
                          <pic:cNvPicPr/>
                        </pic:nvPicPr>
                        <pic:blipFill>
                          <a:blip r:embed="rId8">
                            <a:extLst>
                              <a:ext uri="{28A0092B-C50C-407E-A947-70E740481C1C}">
                                <a14:useLocalDpi xmlns:a14="http://schemas.microsoft.com/office/drawing/2010/main" val="0"/>
                              </a:ext>
                            </a:extLst>
                          </a:blip>
                          <a:stretch>
                            <a:fillRect/>
                          </a:stretch>
                        </pic:blipFill>
                        <pic:spPr>
                          <a:xfrm>
                            <a:off x="0" y="0"/>
                            <a:ext cx="3332406" cy="2499407"/>
                          </a:xfrm>
                          <a:prstGeom prst="rect">
                            <a:avLst/>
                          </a:prstGeom>
                        </pic:spPr>
                      </pic:pic>
                    </a:graphicData>
                  </a:graphic>
                </wp:inline>
              </w:drawing>
            </w:r>
          </w:p>
          <w:p w14:paraId="6BECC0D4" w14:textId="77777777" w:rsidR="00044C61" w:rsidRDefault="00044C61" w:rsidP="00044C61">
            <w:pPr>
              <w:pStyle w:val="BodyAction"/>
              <w:ind w:left="567" w:firstLine="0"/>
              <w:rPr>
                <w:rFonts w:cs="Arial"/>
                <w:szCs w:val="20"/>
                <w:lang w:eastAsia="sv-SE"/>
              </w:rPr>
            </w:pPr>
          </w:p>
          <w:p w14:paraId="70E04A9F" w14:textId="05E4C86F" w:rsidR="00455517" w:rsidRPr="00455517" w:rsidRDefault="00455517" w:rsidP="00BA3F8B">
            <w:pPr>
              <w:pStyle w:val="BodyAction"/>
              <w:ind w:left="1276" w:firstLine="0"/>
              <w:rPr>
                <w:rFonts w:cs="Arial"/>
                <w:szCs w:val="20"/>
                <w:u w:val="single"/>
                <w:lang w:eastAsia="sv-SE"/>
              </w:rPr>
            </w:pPr>
            <w:r w:rsidRPr="00455517">
              <w:rPr>
                <w:rFonts w:cs="Arial"/>
                <w:szCs w:val="20"/>
                <w:u w:val="single"/>
                <w:lang w:eastAsia="sv-SE"/>
              </w:rPr>
              <w:t>How to acquire silhouettes</w:t>
            </w:r>
            <w:r w:rsidR="00BA3F8B">
              <w:rPr>
                <w:rFonts w:cs="Arial"/>
                <w:szCs w:val="20"/>
                <w:u w:val="single"/>
                <w:lang w:eastAsia="sv-SE"/>
              </w:rPr>
              <w:t xml:space="preserve"> and board holders</w:t>
            </w:r>
          </w:p>
          <w:p w14:paraId="679B9DC3" w14:textId="20FC4423" w:rsidR="00455517" w:rsidRDefault="00044C61" w:rsidP="00BA3F8B">
            <w:pPr>
              <w:pStyle w:val="BodyAction"/>
              <w:ind w:left="1276" w:firstLine="0"/>
              <w:rPr>
                <w:color w:val="auto"/>
                <w:lang w:eastAsia="sv-SE"/>
              </w:rPr>
            </w:pPr>
            <w:r w:rsidRPr="005B1CA8">
              <w:rPr>
                <w:color w:val="auto"/>
                <w:lang w:eastAsia="sv-SE"/>
              </w:rPr>
              <w:t xml:space="preserve">You will need to print/produce </w:t>
            </w:r>
            <w:r w:rsidR="00BB5A6D">
              <w:rPr>
                <w:color w:val="auto"/>
                <w:lang w:eastAsia="sv-SE"/>
              </w:rPr>
              <w:t xml:space="preserve">the </w:t>
            </w:r>
            <w:r w:rsidRPr="005B1CA8">
              <w:rPr>
                <w:color w:val="auto"/>
                <w:lang w:eastAsia="sv-SE"/>
              </w:rPr>
              <w:t xml:space="preserve">silhouettes prior to the activity. Final artwork </w:t>
            </w:r>
            <w:r w:rsidR="00626025" w:rsidRPr="005B1CA8">
              <w:rPr>
                <w:color w:val="auto"/>
                <w:lang w:eastAsia="sv-SE"/>
              </w:rPr>
              <w:t xml:space="preserve">for the silhouettes </w:t>
            </w:r>
            <w:r w:rsidRPr="005B1CA8">
              <w:rPr>
                <w:color w:val="auto"/>
                <w:lang w:eastAsia="sv-SE"/>
              </w:rPr>
              <w:t>is available as a separate file at Volvotrucks.com, Market Toolbox or Violin</w:t>
            </w:r>
            <w:r w:rsidR="00626025" w:rsidRPr="005B1CA8">
              <w:rPr>
                <w:color w:val="auto"/>
                <w:lang w:eastAsia="sv-SE"/>
              </w:rPr>
              <w:t xml:space="preserve">. </w:t>
            </w:r>
            <w:r w:rsidR="00F00491">
              <w:rPr>
                <w:color w:val="auto"/>
                <w:lang w:eastAsia="sv-SE"/>
              </w:rPr>
              <w:t>Here, y</w:t>
            </w:r>
            <w:r w:rsidR="00626025" w:rsidRPr="005B1CA8">
              <w:rPr>
                <w:color w:val="auto"/>
                <w:lang w:eastAsia="sv-SE"/>
              </w:rPr>
              <w:t>ou will</w:t>
            </w:r>
            <w:r w:rsidR="002472E5" w:rsidRPr="005B1CA8">
              <w:rPr>
                <w:color w:val="auto"/>
                <w:lang w:eastAsia="sv-SE"/>
              </w:rPr>
              <w:t xml:space="preserve"> also find printing instructions</w:t>
            </w:r>
            <w:r w:rsidR="00626025" w:rsidRPr="005B1CA8">
              <w:rPr>
                <w:color w:val="auto"/>
                <w:lang w:eastAsia="sv-SE"/>
              </w:rPr>
              <w:t>,</w:t>
            </w:r>
            <w:r w:rsidR="002472E5" w:rsidRPr="005B1CA8">
              <w:rPr>
                <w:color w:val="auto"/>
                <w:lang w:eastAsia="sv-SE"/>
              </w:rPr>
              <w:t xml:space="preserve"> i.e. size and recommende</w:t>
            </w:r>
            <w:r w:rsidR="005B1CA8" w:rsidRPr="005B1CA8">
              <w:rPr>
                <w:color w:val="auto"/>
                <w:lang w:eastAsia="sv-SE"/>
              </w:rPr>
              <w:t xml:space="preserve">d material. </w:t>
            </w:r>
            <w:r w:rsidR="00455517">
              <w:rPr>
                <w:color w:val="auto"/>
                <w:lang w:eastAsia="sv-SE"/>
              </w:rPr>
              <w:t xml:space="preserve">It is important that the material is robust enough to withstand </w:t>
            </w:r>
            <w:r w:rsidR="001536DD">
              <w:rPr>
                <w:color w:val="auto"/>
                <w:lang w:eastAsia="sv-SE"/>
              </w:rPr>
              <w:t xml:space="preserve">various weather conditions (sun, rain, wind </w:t>
            </w:r>
            <w:proofErr w:type="spellStart"/>
            <w:r w:rsidR="001536DD">
              <w:rPr>
                <w:color w:val="auto"/>
                <w:lang w:eastAsia="sv-SE"/>
              </w:rPr>
              <w:t>etc</w:t>
            </w:r>
            <w:proofErr w:type="spellEnd"/>
            <w:r w:rsidR="001536DD">
              <w:rPr>
                <w:color w:val="auto"/>
                <w:lang w:eastAsia="sv-SE"/>
              </w:rPr>
              <w:t>).</w:t>
            </w:r>
            <w:r w:rsidR="003D6F0A">
              <w:rPr>
                <w:color w:val="auto"/>
                <w:lang w:eastAsia="sv-SE"/>
              </w:rPr>
              <w:t xml:space="preserve"> </w:t>
            </w:r>
          </w:p>
          <w:p w14:paraId="1331B492" w14:textId="77777777" w:rsidR="001536DD" w:rsidRDefault="001536DD" w:rsidP="00BA3F8B">
            <w:pPr>
              <w:pStyle w:val="BodyAction"/>
              <w:ind w:left="1276" w:firstLine="0"/>
              <w:rPr>
                <w:color w:val="FF0000"/>
                <w:lang w:eastAsia="sv-SE"/>
              </w:rPr>
            </w:pPr>
          </w:p>
          <w:p w14:paraId="79DB4E04" w14:textId="7B0F0B49" w:rsidR="00BB5A6D" w:rsidRPr="005B1CA8" w:rsidRDefault="00BB5A6D" w:rsidP="00BA3F8B">
            <w:pPr>
              <w:pStyle w:val="BodyAction"/>
              <w:ind w:left="1276" w:firstLine="0"/>
              <w:rPr>
                <w:color w:val="auto"/>
                <w:lang w:eastAsia="sv-SE"/>
              </w:rPr>
            </w:pPr>
            <w:r>
              <w:rPr>
                <w:color w:val="auto"/>
                <w:lang w:eastAsia="sv-SE"/>
              </w:rPr>
              <w:t xml:space="preserve">You will </w:t>
            </w:r>
            <w:r w:rsidR="00113978">
              <w:rPr>
                <w:color w:val="auto"/>
                <w:lang w:eastAsia="sv-SE"/>
              </w:rPr>
              <w:t xml:space="preserve">also </w:t>
            </w:r>
            <w:r>
              <w:rPr>
                <w:color w:val="auto"/>
                <w:lang w:eastAsia="sv-SE"/>
              </w:rPr>
              <w:t>need to purchase applicabl</w:t>
            </w:r>
            <w:r w:rsidR="00BA3F8B">
              <w:rPr>
                <w:color w:val="auto"/>
                <w:lang w:eastAsia="sv-SE"/>
              </w:rPr>
              <w:t>e board holders for the silhouettes</w:t>
            </w:r>
            <w:r w:rsidR="001536DD">
              <w:rPr>
                <w:color w:val="auto"/>
                <w:lang w:eastAsia="sv-SE"/>
              </w:rPr>
              <w:t>. Below is an image of the board holder</w:t>
            </w:r>
            <w:r>
              <w:rPr>
                <w:color w:val="auto"/>
                <w:lang w:eastAsia="sv-SE"/>
              </w:rPr>
              <w:t xml:space="preserve"> used in Gothenburg. It has a </w:t>
            </w:r>
            <w:r w:rsidRPr="005B1CA8">
              <w:rPr>
                <w:color w:val="auto"/>
                <w:lang w:eastAsia="sv-SE"/>
              </w:rPr>
              <w:t xml:space="preserve">similar </w:t>
            </w:r>
            <w:r>
              <w:rPr>
                <w:color w:val="auto"/>
                <w:lang w:eastAsia="sv-SE"/>
              </w:rPr>
              <w:t xml:space="preserve">design as </w:t>
            </w:r>
            <w:r w:rsidRPr="005B1CA8">
              <w:rPr>
                <w:color w:val="auto"/>
                <w:lang w:eastAsia="sv-SE"/>
              </w:rPr>
              <w:t xml:space="preserve">a parasol foot </w:t>
            </w:r>
            <w:r>
              <w:rPr>
                <w:color w:val="auto"/>
                <w:lang w:eastAsia="sv-SE"/>
              </w:rPr>
              <w:t xml:space="preserve">(hollow plastic, which is </w:t>
            </w:r>
            <w:r w:rsidRPr="005B1CA8">
              <w:rPr>
                <w:color w:val="auto"/>
                <w:lang w:eastAsia="sv-SE"/>
              </w:rPr>
              <w:t>filled with water on site</w:t>
            </w:r>
            <w:r>
              <w:rPr>
                <w:color w:val="auto"/>
                <w:lang w:eastAsia="sv-SE"/>
              </w:rPr>
              <w:t>)</w:t>
            </w:r>
            <w:r w:rsidRPr="005B1CA8">
              <w:rPr>
                <w:color w:val="auto"/>
                <w:lang w:eastAsia="sv-SE"/>
              </w:rPr>
              <w:t xml:space="preserve">. </w:t>
            </w:r>
          </w:p>
          <w:p w14:paraId="724605C0" w14:textId="0379D3AF" w:rsidR="00BB5A6D" w:rsidRDefault="00BB5A6D" w:rsidP="00BA3F8B">
            <w:pPr>
              <w:pStyle w:val="BodyAction"/>
              <w:ind w:left="1276" w:firstLine="0"/>
              <w:rPr>
                <w:color w:val="auto"/>
                <w:lang w:eastAsia="sv-SE"/>
              </w:rPr>
            </w:pPr>
          </w:p>
          <w:p w14:paraId="7E75B893" w14:textId="0769BDDC" w:rsidR="00BB5A6D" w:rsidRDefault="00BB5A6D" w:rsidP="00BA3F8B">
            <w:pPr>
              <w:pStyle w:val="BodyAction"/>
              <w:ind w:left="1276" w:firstLine="0"/>
              <w:rPr>
                <w:color w:val="auto"/>
                <w:lang w:eastAsia="sv-SE"/>
              </w:rPr>
            </w:pPr>
            <w:r>
              <w:rPr>
                <w:noProof/>
                <w:color w:val="auto"/>
                <w:lang w:val="sv-SE" w:eastAsia="sv-SE"/>
              </w:rPr>
              <w:drawing>
                <wp:inline distT="0" distB="0" distL="0" distR="0" wp14:anchorId="7EA55DFC" wp14:editId="4EE25ED3">
                  <wp:extent cx="1715135" cy="1239997"/>
                  <wp:effectExtent l="0" t="0" r="0" b="508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ärmavbild 2016-06-20 kl. 10.46.11.png"/>
                          <pic:cNvPicPr/>
                        </pic:nvPicPr>
                        <pic:blipFill>
                          <a:blip r:embed="rId9">
                            <a:extLst>
                              <a:ext uri="{28A0092B-C50C-407E-A947-70E740481C1C}">
                                <a14:useLocalDpi xmlns:a14="http://schemas.microsoft.com/office/drawing/2010/main" val="0"/>
                              </a:ext>
                            </a:extLst>
                          </a:blip>
                          <a:stretch>
                            <a:fillRect/>
                          </a:stretch>
                        </pic:blipFill>
                        <pic:spPr>
                          <a:xfrm>
                            <a:off x="0" y="0"/>
                            <a:ext cx="1715915" cy="1240561"/>
                          </a:xfrm>
                          <a:prstGeom prst="rect">
                            <a:avLst/>
                          </a:prstGeom>
                        </pic:spPr>
                      </pic:pic>
                    </a:graphicData>
                  </a:graphic>
                </wp:inline>
              </w:drawing>
            </w:r>
          </w:p>
          <w:p w14:paraId="621A822A" w14:textId="77777777" w:rsidR="00455517" w:rsidRDefault="00455517" w:rsidP="00044C61">
            <w:pPr>
              <w:pStyle w:val="BodyAction"/>
              <w:ind w:left="567" w:firstLine="0"/>
              <w:rPr>
                <w:color w:val="FF0000"/>
                <w:lang w:eastAsia="sv-SE"/>
              </w:rPr>
            </w:pPr>
          </w:p>
          <w:p w14:paraId="65F15B2B" w14:textId="34C871E9" w:rsidR="001F3C86" w:rsidRDefault="00BB5A6D" w:rsidP="00BA3F8B">
            <w:pPr>
              <w:pStyle w:val="BodyAction"/>
              <w:ind w:left="1276" w:firstLine="0"/>
              <w:rPr>
                <w:color w:val="auto"/>
                <w:lang w:eastAsia="sv-SE"/>
              </w:rPr>
            </w:pPr>
            <w:r w:rsidRPr="005B1CA8">
              <w:rPr>
                <w:color w:val="auto"/>
                <w:lang w:eastAsia="sv-SE"/>
              </w:rPr>
              <w:t xml:space="preserve">It is important that </w:t>
            </w:r>
            <w:r>
              <w:rPr>
                <w:color w:val="auto"/>
                <w:lang w:eastAsia="sv-SE"/>
              </w:rPr>
              <w:t>the board holders</w:t>
            </w:r>
            <w:r w:rsidRPr="005B1CA8">
              <w:rPr>
                <w:color w:val="auto"/>
                <w:lang w:eastAsia="sv-SE"/>
              </w:rPr>
              <w:t xml:space="preserve"> </w:t>
            </w:r>
            <w:r>
              <w:rPr>
                <w:color w:val="auto"/>
                <w:lang w:eastAsia="sv-SE"/>
              </w:rPr>
              <w:t>are</w:t>
            </w:r>
            <w:r w:rsidRPr="005B1CA8">
              <w:rPr>
                <w:color w:val="auto"/>
                <w:lang w:eastAsia="sv-SE"/>
              </w:rPr>
              <w:t xml:space="preserve"> </w:t>
            </w:r>
            <w:r>
              <w:rPr>
                <w:color w:val="auto"/>
                <w:lang w:eastAsia="sv-SE"/>
              </w:rPr>
              <w:t>robust and heavy</w:t>
            </w:r>
            <w:r w:rsidRPr="005B1CA8">
              <w:rPr>
                <w:color w:val="auto"/>
                <w:lang w:eastAsia="sv-SE"/>
              </w:rPr>
              <w:t xml:space="preserve"> enough to withstand </w:t>
            </w:r>
            <w:r w:rsidR="001536DD">
              <w:rPr>
                <w:color w:val="auto"/>
                <w:lang w:eastAsia="sv-SE"/>
              </w:rPr>
              <w:t>rain and</w:t>
            </w:r>
            <w:r w:rsidRPr="005B1CA8">
              <w:rPr>
                <w:color w:val="auto"/>
                <w:lang w:eastAsia="sv-SE"/>
              </w:rPr>
              <w:t xml:space="preserve"> wind, but not </w:t>
            </w:r>
            <w:r>
              <w:rPr>
                <w:color w:val="auto"/>
                <w:lang w:eastAsia="sv-SE"/>
              </w:rPr>
              <w:t xml:space="preserve">too </w:t>
            </w:r>
            <w:r w:rsidRPr="005B1CA8">
              <w:rPr>
                <w:color w:val="auto"/>
                <w:lang w:eastAsia="sv-SE"/>
              </w:rPr>
              <w:t>heavy to transport.</w:t>
            </w:r>
            <w:r>
              <w:rPr>
                <w:color w:val="auto"/>
                <w:lang w:eastAsia="sv-SE"/>
              </w:rPr>
              <w:t xml:space="preserve"> Check with your local provider for alternatives.</w:t>
            </w:r>
          </w:p>
          <w:p w14:paraId="77436C1A" w14:textId="77777777" w:rsidR="001F3C86" w:rsidRDefault="001F3C86" w:rsidP="00BA3F8B">
            <w:pPr>
              <w:pStyle w:val="BodyAction"/>
              <w:ind w:left="1276" w:firstLine="0"/>
              <w:rPr>
                <w:color w:val="auto"/>
                <w:lang w:eastAsia="sv-SE"/>
              </w:rPr>
            </w:pPr>
          </w:p>
          <w:p w14:paraId="52B5ECB1" w14:textId="77777777" w:rsidR="00BA3F8B" w:rsidRDefault="00BA3F8B" w:rsidP="00BA3F8B">
            <w:pPr>
              <w:pStyle w:val="BodyAction"/>
              <w:ind w:left="1276" w:firstLine="0"/>
              <w:rPr>
                <w:rFonts w:cs="Arial"/>
              </w:rPr>
            </w:pPr>
          </w:p>
          <w:p w14:paraId="04F56793" w14:textId="2288FDE3" w:rsidR="0087441D" w:rsidRPr="00D4198A" w:rsidRDefault="00044C61" w:rsidP="00E70B62">
            <w:pPr>
              <w:pStyle w:val="BodyAction"/>
              <w:numPr>
                <w:ilvl w:val="0"/>
                <w:numId w:val="17"/>
              </w:numPr>
              <w:ind w:left="426" w:hanging="284"/>
              <w:rPr>
                <w:rFonts w:cs="Arial"/>
                <w:b/>
                <w:szCs w:val="20"/>
                <w:lang w:eastAsia="sv-SE"/>
              </w:rPr>
            </w:pPr>
            <w:r w:rsidRPr="00D4198A">
              <w:rPr>
                <w:rFonts w:cs="Arial"/>
                <w:b/>
                <w:szCs w:val="20"/>
                <w:lang w:eastAsia="sv-SE"/>
              </w:rPr>
              <w:t xml:space="preserve">Giveaways </w:t>
            </w:r>
            <w:r w:rsidRPr="00D4198A">
              <w:rPr>
                <w:rFonts w:cs="Arial"/>
                <w:b/>
                <w:szCs w:val="20"/>
                <w:lang w:eastAsia="sv-SE"/>
              </w:rPr>
              <w:br/>
            </w:r>
            <w:r w:rsidRPr="00D4198A">
              <w:rPr>
                <w:rFonts w:cs="Arial"/>
                <w:szCs w:val="20"/>
                <w:lang w:eastAsia="sv-SE"/>
              </w:rPr>
              <w:t>If possible, hand out giveaw</w:t>
            </w:r>
            <w:r w:rsidR="0087441D" w:rsidRPr="00D4198A">
              <w:rPr>
                <w:rFonts w:cs="Arial"/>
                <w:szCs w:val="20"/>
                <w:lang w:eastAsia="sv-SE"/>
              </w:rPr>
              <w:t>ays at the end of the activit</w:t>
            </w:r>
            <w:r w:rsidR="00EE0ADA" w:rsidRPr="00D4198A">
              <w:rPr>
                <w:rFonts w:cs="Arial"/>
                <w:szCs w:val="20"/>
                <w:lang w:eastAsia="sv-SE"/>
              </w:rPr>
              <w:t>y.</w:t>
            </w:r>
          </w:p>
          <w:p w14:paraId="7C80A8A8" w14:textId="77777777" w:rsidR="00EE0ADA" w:rsidRPr="0087441D" w:rsidRDefault="00EE0ADA" w:rsidP="00EE0ADA">
            <w:pPr>
              <w:pStyle w:val="BodyAction"/>
              <w:ind w:left="890" w:firstLine="0"/>
              <w:rPr>
                <w:rFonts w:cs="Arial"/>
                <w:b/>
                <w:szCs w:val="20"/>
                <w:lang w:eastAsia="sv-SE"/>
              </w:rPr>
            </w:pPr>
          </w:p>
          <w:p w14:paraId="075DAEB8" w14:textId="77777777" w:rsidR="0087441D" w:rsidRDefault="0087441D" w:rsidP="0087441D">
            <w:pPr>
              <w:pStyle w:val="BodyAction"/>
              <w:ind w:left="284" w:firstLine="0"/>
              <w:rPr>
                <w:rFonts w:cs="Arial"/>
                <w:b/>
                <w:szCs w:val="20"/>
                <w:lang w:eastAsia="sv-SE"/>
              </w:rPr>
            </w:pPr>
          </w:p>
          <w:p w14:paraId="08C6CD24" w14:textId="77777777" w:rsidR="00EE0ADA" w:rsidRPr="0087441D" w:rsidRDefault="00EE0ADA" w:rsidP="0087441D">
            <w:pPr>
              <w:pStyle w:val="BodyAction"/>
              <w:ind w:left="284" w:firstLine="0"/>
              <w:rPr>
                <w:rFonts w:cs="Arial"/>
                <w:b/>
                <w:szCs w:val="20"/>
                <w:lang w:eastAsia="sv-SE"/>
              </w:rPr>
            </w:pPr>
          </w:p>
          <w:p w14:paraId="300476B3" w14:textId="0FA20744" w:rsidR="0087441D" w:rsidRDefault="00EE0ADA" w:rsidP="00EE0ADA">
            <w:pPr>
              <w:pStyle w:val="BodyAction"/>
              <w:ind w:left="142" w:firstLine="0"/>
              <w:rPr>
                <w:rFonts w:cs="Arial"/>
                <w:b/>
                <w:szCs w:val="20"/>
                <w:lang w:eastAsia="sv-SE"/>
              </w:rPr>
            </w:pPr>
            <w:r>
              <w:rPr>
                <w:rFonts w:cs="Arial"/>
                <w:b/>
                <w:szCs w:val="20"/>
                <w:lang w:eastAsia="sv-SE"/>
              </w:rPr>
              <w:lastRenderedPageBreak/>
              <w:t>Inspiration for give-aways:</w:t>
            </w:r>
            <w:r>
              <w:rPr>
                <w:rFonts w:cs="Arial"/>
                <w:b/>
                <w:szCs w:val="20"/>
                <w:lang w:eastAsia="sv-SE"/>
              </w:rPr>
              <w:br/>
            </w:r>
            <w:r>
              <w:rPr>
                <w:rFonts w:cs="Arial"/>
                <w:b/>
                <w:szCs w:val="20"/>
                <w:lang w:eastAsia="sv-SE"/>
              </w:rPr>
              <w:br/>
            </w:r>
            <w:r w:rsidR="001F3C86" w:rsidRPr="00EE0ADA">
              <w:rPr>
                <w:rFonts w:cs="Arial"/>
                <w:i/>
                <w:szCs w:val="20"/>
                <w:lang w:eastAsia="sv-SE"/>
              </w:rPr>
              <w:t>B</w:t>
            </w:r>
            <w:r w:rsidR="0087441D" w:rsidRPr="00EE0ADA">
              <w:rPr>
                <w:rFonts w:cs="Arial"/>
                <w:i/>
                <w:szCs w:val="20"/>
                <w:lang w:eastAsia="sv-SE"/>
              </w:rPr>
              <w:t>icycle lights</w:t>
            </w:r>
          </w:p>
          <w:p w14:paraId="6D0CD128" w14:textId="77777777" w:rsidR="0087441D" w:rsidRDefault="0087441D" w:rsidP="0087441D">
            <w:pPr>
              <w:pStyle w:val="BodyAction"/>
              <w:ind w:left="567" w:firstLine="0"/>
              <w:rPr>
                <w:rFonts w:cs="Arial"/>
                <w:b/>
                <w:szCs w:val="20"/>
                <w:lang w:eastAsia="sv-SE"/>
              </w:rPr>
            </w:pPr>
          </w:p>
          <w:p w14:paraId="1FC0D110" w14:textId="3A3CC637" w:rsidR="0087441D" w:rsidRDefault="0087441D" w:rsidP="00EE0ADA">
            <w:pPr>
              <w:pStyle w:val="BodyAction"/>
              <w:ind w:left="142" w:firstLine="0"/>
              <w:rPr>
                <w:rFonts w:cs="Arial"/>
                <w:b/>
                <w:szCs w:val="20"/>
                <w:lang w:eastAsia="sv-SE"/>
              </w:rPr>
            </w:pPr>
            <w:r>
              <w:rPr>
                <w:rFonts w:cs="Arial"/>
                <w:b/>
                <w:noProof/>
                <w:szCs w:val="20"/>
                <w:lang w:val="sv-SE" w:eastAsia="sv-SE"/>
              </w:rPr>
              <w:drawing>
                <wp:inline distT="0" distB="0" distL="0" distR="0" wp14:anchorId="488CF64F" wp14:editId="15403C64">
                  <wp:extent cx="1323340" cy="1323340"/>
                  <wp:effectExtent l="0" t="0" r="0" b="0"/>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mpor.jpg"/>
                          <pic:cNvPicPr/>
                        </pic:nvPicPr>
                        <pic:blipFill>
                          <a:blip r:embed="rId10">
                            <a:extLst>
                              <a:ext uri="{28A0092B-C50C-407E-A947-70E740481C1C}">
                                <a14:useLocalDpi xmlns:a14="http://schemas.microsoft.com/office/drawing/2010/main" val="0"/>
                              </a:ext>
                            </a:extLst>
                          </a:blip>
                          <a:stretch>
                            <a:fillRect/>
                          </a:stretch>
                        </pic:blipFill>
                        <pic:spPr>
                          <a:xfrm>
                            <a:off x="0" y="0"/>
                            <a:ext cx="1323340" cy="1323340"/>
                          </a:xfrm>
                          <a:prstGeom prst="rect">
                            <a:avLst/>
                          </a:prstGeom>
                        </pic:spPr>
                      </pic:pic>
                    </a:graphicData>
                  </a:graphic>
                </wp:inline>
              </w:drawing>
            </w:r>
          </w:p>
          <w:p w14:paraId="55FD6D88" w14:textId="77777777" w:rsidR="00EE0ADA" w:rsidRDefault="00EE0ADA" w:rsidP="00EE0ADA">
            <w:pPr>
              <w:pStyle w:val="BodyAction"/>
              <w:ind w:left="0" w:firstLine="0"/>
              <w:rPr>
                <w:rFonts w:cs="Arial"/>
                <w:i/>
                <w:szCs w:val="20"/>
                <w:lang w:eastAsia="sv-SE"/>
              </w:rPr>
            </w:pPr>
          </w:p>
          <w:p w14:paraId="1423B2F9" w14:textId="5B2C0BB2" w:rsidR="0087441D" w:rsidRPr="00EE0ADA" w:rsidRDefault="0087441D" w:rsidP="00EE0ADA">
            <w:pPr>
              <w:pStyle w:val="BodyAction"/>
              <w:ind w:left="142" w:firstLine="0"/>
              <w:rPr>
                <w:rFonts w:cs="Arial"/>
                <w:i/>
                <w:szCs w:val="20"/>
                <w:lang w:eastAsia="sv-SE"/>
              </w:rPr>
            </w:pPr>
            <w:r w:rsidRPr="00EE0ADA">
              <w:rPr>
                <w:rFonts w:cs="Arial"/>
                <w:i/>
                <w:szCs w:val="20"/>
                <w:lang w:eastAsia="sv-SE"/>
              </w:rPr>
              <w:t>LED lights</w:t>
            </w:r>
            <w:r w:rsidR="00A04C88" w:rsidRPr="00EE0ADA">
              <w:rPr>
                <w:rFonts w:cs="Arial"/>
                <w:i/>
                <w:szCs w:val="20"/>
                <w:lang w:eastAsia="sv-SE"/>
              </w:rPr>
              <w:t xml:space="preserve"> for bicycle wheels</w:t>
            </w:r>
          </w:p>
          <w:p w14:paraId="65B30E47" w14:textId="4BE48361" w:rsidR="0087441D" w:rsidRPr="0087441D" w:rsidRDefault="0087441D" w:rsidP="0087441D">
            <w:pPr>
              <w:pStyle w:val="BodyAction"/>
              <w:ind w:left="567" w:firstLine="0"/>
              <w:rPr>
                <w:rFonts w:cs="Arial"/>
                <w:b/>
                <w:szCs w:val="20"/>
                <w:lang w:eastAsia="sv-SE"/>
              </w:rPr>
            </w:pPr>
          </w:p>
          <w:p w14:paraId="364A9129" w14:textId="022535BD" w:rsidR="0087441D" w:rsidRPr="0087441D" w:rsidRDefault="001F3C86" w:rsidP="00EE0ADA">
            <w:pPr>
              <w:pStyle w:val="BodyAction"/>
              <w:ind w:left="142" w:firstLine="0"/>
              <w:rPr>
                <w:rFonts w:cs="Arial"/>
                <w:b/>
                <w:szCs w:val="20"/>
                <w:lang w:eastAsia="sv-SE"/>
              </w:rPr>
            </w:pPr>
            <w:r>
              <w:rPr>
                <w:rFonts w:ascii="Helvetica" w:hAnsi="Helvetica" w:cs="Helvetica"/>
                <w:noProof/>
                <w:lang w:val="sv-SE" w:eastAsia="sv-SE"/>
              </w:rPr>
              <w:drawing>
                <wp:inline distT="0" distB="0" distL="0" distR="0" wp14:anchorId="0B94B16D" wp14:editId="69E318AC">
                  <wp:extent cx="1592368" cy="1172562"/>
                  <wp:effectExtent l="0" t="0" r="8255" b="0"/>
                  <wp:docPr id="9"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2855" cy="1172921"/>
                          </a:xfrm>
                          <a:prstGeom prst="rect">
                            <a:avLst/>
                          </a:prstGeom>
                          <a:noFill/>
                          <a:ln>
                            <a:noFill/>
                          </a:ln>
                        </pic:spPr>
                      </pic:pic>
                    </a:graphicData>
                  </a:graphic>
                </wp:inline>
              </w:drawing>
            </w:r>
          </w:p>
          <w:p w14:paraId="5C11EF30" w14:textId="77777777" w:rsidR="00A04C88" w:rsidRDefault="00A04C88" w:rsidP="0087441D">
            <w:pPr>
              <w:pStyle w:val="BodyAction"/>
              <w:ind w:left="567" w:firstLine="0"/>
              <w:rPr>
                <w:rFonts w:cs="Arial"/>
                <w:szCs w:val="20"/>
                <w:lang w:eastAsia="sv-SE"/>
              </w:rPr>
            </w:pPr>
          </w:p>
          <w:p w14:paraId="48367C5D" w14:textId="77777777" w:rsidR="001F3C86" w:rsidRDefault="001F3C86" w:rsidP="001F3C86">
            <w:pPr>
              <w:pStyle w:val="BodyAction"/>
              <w:ind w:left="567" w:firstLine="0"/>
              <w:rPr>
                <w:rFonts w:cs="Arial"/>
                <w:szCs w:val="20"/>
                <w:lang w:eastAsia="sv-SE"/>
              </w:rPr>
            </w:pPr>
          </w:p>
          <w:p w14:paraId="02606C39" w14:textId="0F34F07C" w:rsidR="0087441D" w:rsidRPr="00D4198A" w:rsidRDefault="00A04C88" w:rsidP="00EE0ADA">
            <w:pPr>
              <w:pStyle w:val="BodyAction"/>
              <w:ind w:left="142" w:firstLine="0"/>
              <w:rPr>
                <w:rFonts w:cs="Arial"/>
                <w:szCs w:val="20"/>
                <w:lang w:eastAsia="sv-SE"/>
              </w:rPr>
            </w:pPr>
            <w:r w:rsidRPr="00D4198A">
              <w:rPr>
                <w:rFonts w:cs="Arial"/>
                <w:szCs w:val="20"/>
                <w:lang w:eastAsia="sv-SE"/>
              </w:rPr>
              <w:t xml:space="preserve">Please note that it’s important to also include a printed </w:t>
            </w:r>
            <w:r w:rsidR="001F3C86" w:rsidRPr="00D4198A">
              <w:rPr>
                <w:rFonts w:cs="Arial"/>
                <w:szCs w:val="20"/>
                <w:lang w:eastAsia="sv-SE"/>
              </w:rPr>
              <w:t>text</w:t>
            </w:r>
            <w:r w:rsidRPr="00D4198A">
              <w:rPr>
                <w:rFonts w:cs="Arial"/>
                <w:szCs w:val="20"/>
                <w:lang w:eastAsia="sv-SE"/>
              </w:rPr>
              <w:t xml:space="preserve"> that explains that the give-away does not replace the need for standard </w:t>
            </w:r>
            <w:r w:rsidR="0076276B" w:rsidRPr="00D4198A">
              <w:rPr>
                <w:rFonts w:cs="Arial"/>
                <w:szCs w:val="20"/>
                <w:lang w:eastAsia="sv-SE"/>
              </w:rPr>
              <w:t xml:space="preserve">reflectors, </w:t>
            </w:r>
            <w:r w:rsidRPr="00D4198A">
              <w:rPr>
                <w:rFonts w:cs="Arial"/>
                <w:szCs w:val="20"/>
                <w:lang w:eastAsia="sv-SE"/>
              </w:rPr>
              <w:t>front and rear light.</w:t>
            </w:r>
          </w:p>
          <w:p w14:paraId="20A337A0" w14:textId="77777777" w:rsidR="001F3C86" w:rsidRPr="00D4198A" w:rsidRDefault="001F3C86" w:rsidP="00EE0ADA">
            <w:pPr>
              <w:pStyle w:val="BodyAction"/>
              <w:ind w:left="142" w:firstLine="0"/>
              <w:rPr>
                <w:rFonts w:cs="Arial"/>
                <w:szCs w:val="20"/>
                <w:lang w:eastAsia="sv-SE"/>
              </w:rPr>
            </w:pPr>
          </w:p>
          <w:p w14:paraId="6D4DDB9E" w14:textId="4BF1A331" w:rsidR="001F3C86" w:rsidRDefault="001F3C86" w:rsidP="00EE0ADA">
            <w:pPr>
              <w:pStyle w:val="BodyAction"/>
              <w:ind w:left="142" w:firstLine="0"/>
              <w:rPr>
                <w:rFonts w:cs="Arial"/>
                <w:szCs w:val="20"/>
                <w:lang w:eastAsia="sv-SE"/>
              </w:rPr>
            </w:pPr>
            <w:r w:rsidRPr="00D4198A">
              <w:rPr>
                <w:rFonts w:cs="Arial"/>
                <w:szCs w:val="20"/>
                <w:lang w:eastAsia="sv-SE"/>
              </w:rPr>
              <w:t>Final artwork for the “See and Be Seen” logo is available as a separate file at Volvotrucks.com, Market Toolbox or Violin.</w:t>
            </w:r>
          </w:p>
          <w:p w14:paraId="765FCC3A" w14:textId="77777777" w:rsidR="00EE0ADA" w:rsidRDefault="00EE0ADA" w:rsidP="00EE0ADA">
            <w:pPr>
              <w:pStyle w:val="BodyAction"/>
              <w:ind w:left="0" w:firstLine="0"/>
              <w:rPr>
                <w:rFonts w:cs="Arial"/>
                <w:b/>
                <w:szCs w:val="20"/>
                <w:lang w:eastAsia="sv-SE"/>
              </w:rPr>
            </w:pPr>
          </w:p>
          <w:p w14:paraId="48246C9F" w14:textId="77777777" w:rsidR="0087441D" w:rsidRDefault="0087441D" w:rsidP="0087441D">
            <w:pPr>
              <w:pStyle w:val="BodyAction"/>
              <w:rPr>
                <w:rFonts w:cs="Arial"/>
                <w:b/>
                <w:szCs w:val="20"/>
                <w:lang w:eastAsia="sv-SE"/>
              </w:rPr>
            </w:pPr>
          </w:p>
          <w:p w14:paraId="3867E628" w14:textId="77777777" w:rsidR="0087441D" w:rsidRPr="00B21B83" w:rsidRDefault="0087441D" w:rsidP="0087441D">
            <w:pPr>
              <w:pStyle w:val="BodyAction"/>
              <w:rPr>
                <w:rFonts w:cs="Arial"/>
                <w:b/>
                <w:szCs w:val="20"/>
                <w:lang w:eastAsia="sv-SE"/>
              </w:rPr>
            </w:pPr>
          </w:p>
          <w:p w14:paraId="1B0D37CA" w14:textId="2EDD4712" w:rsidR="00044C61" w:rsidRPr="00B21B83" w:rsidRDefault="00BA3F8B" w:rsidP="00044C61">
            <w:pPr>
              <w:pStyle w:val="HEADLINEsubheader"/>
            </w:pPr>
            <w:r>
              <w:t>HOW TO CARRY OUT THE OUTDOOR EXERCISE</w:t>
            </w:r>
          </w:p>
          <w:p w14:paraId="6521FC8C" w14:textId="009BD06D" w:rsidR="00044C61" w:rsidRPr="00B21B83" w:rsidRDefault="00044C61" w:rsidP="00044C61">
            <w:pPr>
              <w:pStyle w:val="BodyAction"/>
              <w:ind w:left="170" w:firstLine="0"/>
              <w:rPr>
                <w:lang w:eastAsia="sv-SE"/>
              </w:rPr>
            </w:pPr>
            <w:r w:rsidRPr="00B21B83">
              <w:rPr>
                <w:lang w:eastAsia="sv-SE"/>
              </w:rPr>
              <w:t xml:space="preserve">This exercise requires two instructors – one to guide participants inside the truck cab and one to guide participants outside the truck. Make sure that the </w:t>
            </w:r>
            <w:r w:rsidR="004156E1" w:rsidRPr="00B21B83">
              <w:rPr>
                <w:lang w:eastAsia="sv-SE"/>
              </w:rPr>
              <w:t>school</w:t>
            </w:r>
            <w:r w:rsidR="004156E1">
              <w:rPr>
                <w:lang w:eastAsia="sv-SE"/>
              </w:rPr>
              <w:t>teacher</w:t>
            </w:r>
            <w:r w:rsidRPr="00B21B83">
              <w:rPr>
                <w:lang w:eastAsia="sv-SE"/>
              </w:rPr>
              <w:t xml:space="preserve"> also experiences the visibility challenge from the driver’s seat, as this will help </w:t>
            </w:r>
            <w:r>
              <w:rPr>
                <w:lang w:eastAsia="sv-SE"/>
              </w:rPr>
              <w:t>him or her</w:t>
            </w:r>
            <w:r w:rsidRPr="00B21B83">
              <w:rPr>
                <w:lang w:eastAsia="sv-SE"/>
              </w:rPr>
              <w:t xml:space="preserve"> to remember this when talking about the activity</w:t>
            </w:r>
            <w:r>
              <w:rPr>
                <w:lang w:eastAsia="sv-SE"/>
              </w:rPr>
              <w:t xml:space="preserve"> afterwards</w:t>
            </w:r>
            <w:r w:rsidRPr="00B21B83">
              <w:rPr>
                <w:lang w:eastAsia="sv-SE"/>
              </w:rPr>
              <w:t xml:space="preserve">. </w:t>
            </w:r>
            <w:r w:rsidRPr="00B21B83">
              <w:rPr>
                <w:lang w:eastAsia="sv-SE"/>
              </w:rPr>
              <w:br/>
            </w:r>
          </w:p>
          <w:p w14:paraId="63E28197" w14:textId="77777777" w:rsidR="00044C61" w:rsidRPr="00B21B83" w:rsidRDefault="00044C61" w:rsidP="00044C61">
            <w:pPr>
              <w:pStyle w:val="BodyAction"/>
              <w:ind w:left="170" w:firstLine="0"/>
              <w:rPr>
                <w:u w:val="single"/>
                <w:lang w:eastAsia="sv-SE"/>
              </w:rPr>
            </w:pPr>
            <w:r w:rsidRPr="00B21B83">
              <w:rPr>
                <w:u w:val="single"/>
                <w:lang w:eastAsia="sv-SE"/>
              </w:rPr>
              <w:t>To get started, you will need:</w:t>
            </w:r>
          </w:p>
          <w:p w14:paraId="03926BEE" w14:textId="77777777" w:rsidR="00044C61" w:rsidRPr="00B21B83" w:rsidRDefault="00044C61" w:rsidP="00044C61">
            <w:pPr>
              <w:pStyle w:val="BodyAction"/>
              <w:ind w:left="170" w:firstLine="0"/>
              <w:rPr>
                <w:lang w:eastAsia="sv-SE"/>
              </w:rPr>
            </w:pPr>
          </w:p>
          <w:p w14:paraId="2343366C" w14:textId="77777777" w:rsidR="00044C61" w:rsidRPr="00B21B83" w:rsidRDefault="00044C61" w:rsidP="00044C61">
            <w:pPr>
              <w:pStyle w:val="BodyAction"/>
              <w:numPr>
                <w:ilvl w:val="0"/>
                <w:numId w:val="4"/>
              </w:numPr>
              <w:rPr>
                <w:lang w:eastAsia="sv-SE"/>
              </w:rPr>
            </w:pPr>
            <w:r w:rsidRPr="00B21B83">
              <w:rPr>
                <w:lang w:eastAsia="sv-SE"/>
              </w:rPr>
              <w:t>One truck</w:t>
            </w:r>
          </w:p>
          <w:p w14:paraId="648B801C" w14:textId="77777777" w:rsidR="00044C61" w:rsidRPr="00B21B83" w:rsidRDefault="00044C61" w:rsidP="00044C61">
            <w:pPr>
              <w:pStyle w:val="BodyAction"/>
              <w:numPr>
                <w:ilvl w:val="0"/>
                <w:numId w:val="4"/>
              </w:numPr>
              <w:rPr>
                <w:lang w:eastAsia="sv-SE"/>
              </w:rPr>
            </w:pPr>
            <w:r w:rsidRPr="00B21B83">
              <w:rPr>
                <w:lang w:eastAsia="sv-SE"/>
              </w:rPr>
              <w:t>Nine silhouettes</w:t>
            </w:r>
          </w:p>
          <w:p w14:paraId="56BE98D3" w14:textId="77777777" w:rsidR="00044C61" w:rsidRPr="00B21B83" w:rsidRDefault="00044C61" w:rsidP="00044C61">
            <w:pPr>
              <w:pStyle w:val="BodyAction"/>
              <w:numPr>
                <w:ilvl w:val="0"/>
                <w:numId w:val="4"/>
              </w:numPr>
              <w:rPr>
                <w:lang w:eastAsia="sv-SE"/>
              </w:rPr>
            </w:pPr>
            <w:r w:rsidRPr="00B21B83">
              <w:rPr>
                <w:lang w:eastAsia="sv-SE"/>
              </w:rPr>
              <w:t>Illustration cards and pencils for all participants</w:t>
            </w:r>
          </w:p>
          <w:p w14:paraId="68F9AAA5" w14:textId="77777777" w:rsidR="00044C61" w:rsidRPr="00B21B83" w:rsidRDefault="00044C61" w:rsidP="00044C61">
            <w:pPr>
              <w:pStyle w:val="BodyAction"/>
              <w:ind w:left="890" w:firstLine="0"/>
              <w:rPr>
                <w:rFonts w:cs="Arial"/>
                <w:color w:val="000000"/>
                <w:szCs w:val="20"/>
              </w:rPr>
            </w:pPr>
          </w:p>
          <w:p w14:paraId="4D146D88" w14:textId="77777777" w:rsidR="00044C61" w:rsidRPr="00B21B83" w:rsidRDefault="00044C61" w:rsidP="00044C61">
            <w:pPr>
              <w:pStyle w:val="BodyAction"/>
              <w:ind w:left="170" w:firstLine="0"/>
              <w:rPr>
                <w:u w:val="single"/>
                <w:lang w:eastAsia="sv-SE"/>
              </w:rPr>
            </w:pPr>
            <w:r w:rsidRPr="00B21B83">
              <w:rPr>
                <w:u w:val="single"/>
                <w:lang w:eastAsia="sv-SE"/>
              </w:rPr>
              <w:t>Make sure everything is in place before the activity begins:</w:t>
            </w:r>
          </w:p>
          <w:p w14:paraId="23BAE255" w14:textId="77777777" w:rsidR="00044C61" w:rsidRPr="00B21B83" w:rsidRDefault="00044C61" w:rsidP="00044C61">
            <w:pPr>
              <w:pStyle w:val="BodyAction"/>
              <w:ind w:left="170" w:firstLine="0"/>
              <w:rPr>
                <w:lang w:eastAsia="sv-SE"/>
              </w:rPr>
            </w:pPr>
          </w:p>
          <w:p w14:paraId="5389AE3F" w14:textId="77777777" w:rsidR="00044C61" w:rsidRPr="00B21B83" w:rsidRDefault="00044C61" w:rsidP="00044C61">
            <w:pPr>
              <w:pStyle w:val="BodyAction"/>
              <w:numPr>
                <w:ilvl w:val="0"/>
                <w:numId w:val="4"/>
              </w:numPr>
              <w:rPr>
                <w:lang w:eastAsia="sv-SE"/>
              </w:rPr>
            </w:pPr>
            <w:r w:rsidRPr="00B21B83">
              <w:rPr>
                <w:lang w:eastAsia="sv-SE"/>
              </w:rPr>
              <w:t>The truck is positioned in a clear area so that you can safely walk around the vehicle.</w:t>
            </w:r>
          </w:p>
          <w:p w14:paraId="63EE78C8" w14:textId="77777777" w:rsidR="00044C61" w:rsidRDefault="00044C61" w:rsidP="00044C61">
            <w:pPr>
              <w:pStyle w:val="BodyAction"/>
              <w:numPr>
                <w:ilvl w:val="0"/>
                <w:numId w:val="4"/>
              </w:numPr>
              <w:rPr>
                <w:lang w:eastAsia="sv-SE"/>
              </w:rPr>
            </w:pPr>
            <w:r w:rsidRPr="00B21B83">
              <w:rPr>
                <w:lang w:eastAsia="sv-SE"/>
              </w:rPr>
              <w:t>The silhouettes must be positioned exactly as the bikes in the illustration card (</w:t>
            </w:r>
            <w:r w:rsidRPr="00B21B83">
              <w:rPr>
                <w:rFonts w:cs="Arial"/>
                <w:szCs w:val="20"/>
                <w:lang w:eastAsia="sv-SE"/>
              </w:rPr>
              <w:t>see “Positioning of silhouettes” below</w:t>
            </w:r>
            <w:r w:rsidRPr="00B21B83">
              <w:rPr>
                <w:lang w:eastAsia="sv-SE"/>
              </w:rPr>
              <w:t xml:space="preserve">). </w:t>
            </w:r>
          </w:p>
          <w:p w14:paraId="542AB465" w14:textId="77777777" w:rsidR="00EE0ADA" w:rsidRDefault="00EE0ADA" w:rsidP="00EE0ADA">
            <w:pPr>
              <w:pStyle w:val="BodyAction"/>
              <w:rPr>
                <w:lang w:eastAsia="sv-SE"/>
              </w:rPr>
            </w:pPr>
          </w:p>
          <w:p w14:paraId="0557731E" w14:textId="77777777" w:rsidR="00EE0ADA" w:rsidRPr="00B21B83" w:rsidRDefault="00EE0ADA" w:rsidP="00EE0ADA">
            <w:pPr>
              <w:pStyle w:val="BodyAction"/>
              <w:rPr>
                <w:lang w:eastAsia="sv-SE"/>
              </w:rPr>
            </w:pPr>
          </w:p>
          <w:p w14:paraId="4E9C7EF3" w14:textId="77777777" w:rsidR="00044C61" w:rsidRPr="00B21B83" w:rsidRDefault="00044C61" w:rsidP="00044C61">
            <w:pPr>
              <w:pStyle w:val="BodyAction"/>
              <w:ind w:left="0" w:firstLine="0"/>
              <w:rPr>
                <w:rFonts w:ascii="Verdana" w:hAnsi="Verdana"/>
                <w:i/>
                <w:color w:val="0000FF"/>
                <w:sz w:val="18"/>
                <w:szCs w:val="18"/>
                <w:lang w:eastAsia="sv-SE"/>
              </w:rPr>
            </w:pPr>
          </w:p>
          <w:p w14:paraId="64BF1880" w14:textId="77777777" w:rsidR="00044C61" w:rsidRPr="00B21B83" w:rsidRDefault="00044C61" w:rsidP="00044C61">
            <w:pPr>
              <w:pStyle w:val="BodyAction"/>
              <w:ind w:left="170" w:firstLine="0"/>
              <w:rPr>
                <w:u w:val="single"/>
                <w:lang w:eastAsia="sv-SE"/>
              </w:rPr>
            </w:pPr>
            <w:r w:rsidRPr="00B21B83">
              <w:rPr>
                <w:u w:val="single"/>
                <w:lang w:eastAsia="sv-SE"/>
              </w:rPr>
              <w:lastRenderedPageBreak/>
              <w:t>Now that you are ready:</w:t>
            </w:r>
          </w:p>
          <w:p w14:paraId="121BD9BE" w14:textId="77777777" w:rsidR="00044C61" w:rsidRPr="00B21B83" w:rsidRDefault="00044C61" w:rsidP="00044C61">
            <w:pPr>
              <w:pStyle w:val="BodyAction"/>
              <w:ind w:left="170" w:firstLine="0"/>
              <w:rPr>
                <w:lang w:eastAsia="sv-SE"/>
              </w:rPr>
            </w:pPr>
            <w:r w:rsidRPr="00B21B83">
              <w:rPr>
                <w:lang w:eastAsia="sv-SE"/>
              </w:rPr>
              <w:br/>
              <w:t xml:space="preserve">Ask the class to follow you outside. Briefly go through the type of truck displayed </w:t>
            </w:r>
            <w:r w:rsidRPr="00B21B83">
              <w:rPr>
                <w:color w:val="auto"/>
                <w:lang w:eastAsia="sv-SE"/>
              </w:rPr>
              <w:t xml:space="preserve">(length and weight with and without load) </w:t>
            </w:r>
            <w:r w:rsidRPr="00B21B83">
              <w:rPr>
                <w:lang w:eastAsia="sv-SE"/>
              </w:rPr>
              <w:t xml:space="preserve">and hand out an illustration card and a pencil to each participant. Ask them to circle the bikes they think are easiest for the truck driver to see and to cross out the bikes they think are most difficult for the truck driver to see. When they are done, they can climb up into the cab to see for themselves. </w:t>
            </w:r>
          </w:p>
          <w:p w14:paraId="517D0F6F" w14:textId="77777777" w:rsidR="00044C61" w:rsidRPr="00B21B83" w:rsidRDefault="00044C61" w:rsidP="00044C61">
            <w:pPr>
              <w:pStyle w:val="BodyAction"/>
              <w:ind w:left="170" w:firstLine="0"/>
              <w:rPr>
                <w:lang w:eastAsia="sv-SE"/>
              </w:rPr>
            </w:pPr>
          </w:p>
          <w:p w14:paraId="45C6051E" w14:textId="6E2E4742" w:rsidR="00044C61" w:rsidRPr="00B21B83" w:rsidRDefault="00044C61" w:rsidP="00044C61">
            <w:pPr>
              <w:pStyle w:val="BodyAction"/>
              <w:ind w:left="170" w:firstLine="0"/>
              <w:rPr>
                <w:u w:val="single"/>
                <w:lang w:eastAsia="sv-SE"/>
              </w:rPr>
            </w:pPr>
            <w:r w:rsidRPr="00B21B83">
              <w:rPr>
                <w:u w:val="single"/>
                <w:lang w:eastAsia="sv-SE"/>
              </w:rPr>
              <w:t>Inside the cab</w:t>
            </w:r>
            <w:r w:rsidR="00113978">
              <w:rPr>
                <w:u w:val="single"/>
                <w:lang w:eastAsia="sv-SE"/>
              </w:rPr>
              <w:t>:</w:t>
            </w:r>
            <w:r w:rsidRPr="00B21B83">
              <w:rPr>
                <w:u w:val="single"/>
                <w:lang w:eastAsia="sv-SE"/>
              </w:rPr>
              <w:br/>
            </w:r>
          </w:p>
          <w:p w14:paraId="58BF2A09" w14:textId="77777777" w:rsidR="00044C61" w:rsidRPr="00B21B83" w:rsidRDefault="00044C61" w:rsidP="00044C61">
            <w:pPr>
              <w:pStyle w:val="BodyAction"/>
              <w:ind w:left="170" w:firstLine="0"/>
              <w:rPr>
                <w:lang w:eastAsia="sv-SE"/>
              </w:rPr>
            </w:pPr>
            <w:r w:rsidRPr="00B21B83">
              <w:rPr>
                <w:lang w:eastAsia="sv-SE"/>
              </w:rPr>
              <w:t>Allow two participants at a time to enter the cab. Once they are settled behind the steering wheel, the in-cab instructor asks them to correct their cards by looking at the silhouettes outside. The in-cab instructor also briefly explains the controls, points out the mirrors and reminds the participants to climb out backwards.</w:t>
            </w:r>
            <w:r w:rsidRPr="00B21B83">
              <w:rPr>
                <w:lang w:eastAsia="sv-SE"/>
              </w:rPr>
              <w:br/>
            </w:r>
          </w:p>
          <w:p w14:paraId="33D982D5" w14:textId="00709BA0" w:rsidR="00044C61" w:rsidRPr="00B21B83" w:rsidRDefault="00044C61" w:rsidP="00044C61">
            <w:pPr>
              <w:pStyle w:val="BodyAction"/>
              <w:ind w:left="170" w:firstLine="0"/>
              <w:rPr>
                <w:u w:val="single"/>
                <w:lang w:eastAsia="sv-SE"/>
              </w:rPr>
            </w:pPr>
            <w:r w:rsidRPr="00B21B83">
              <w:rPr>
                <w:u w:val="single"/>
                <w:lang w:eastAsia="sv-SE"/>
              </w:rPr>
              <w:t>Outside the cab</w:t>
            </w:r>
            <w:r w:rsidR="00113978">
              <w:rPr>
                <w:u w:val="single"/>
                <w:lang w:eastAsia="sv-SE"/>
              </w:rPr>
              <w:t>:</w:t>
            </w:r>
          </w:p>
          <w:p w14:paraId="3A7CF51A" w14:textId="77777777" w:rsidR="00044C61" w:rsidRPr="00B21B83" w:rsidRDefault="00044C61" w:rsidP="00044C61">
            <w:pPr>
              <w:pStyle w:val="BodyAction"/>
              <w:ind w:left="170" w:firstLine="0"/>
              <w:rPr>
                <w:lang w:eastAsia="sv-SE"/>
              </w:rPr>
            </w:pPr>
          </w:p>
          <w:p w14:paraId="66D3CA79" w14:textId="3803141A" w:rsidR="00044C61" w:rsidRPr="00B21B83" w:rsidRDefault="00044C61" w:rsidP="00044C61">
            <w:pPr>
              <w:pStyle w:val="BodyAction"/>
              <w:ind w:left="170" w:firstLine="0"/>
              <w:rPr>
                <w:lang w:eastAsia="sv-SE"/>
              </w:rPr>
            </w:pPr>
            <w:r w:rsidRPr="00B21B83">
              <w:rPr>
                <w:lang w:eastAsia="sv-SE"/>
              </w:rPr>
              <w:t xml:space="preserve">The outside instructor makes a </w:t>
            </w:r>
            <w:r w:rsidR="004156E1" w:rsidRPr="00B21B83">
              <w:rPr>
                <w:lang w:eastAsia="sv-SE"/>
              </w:rPr>
              <w:t>walk around</w:t>
            </w:r>
            <w:r w:rsidRPr="00B21B83">
              <w:rPr>
                <w:lang w:eastAsia="sv-SE"/>
              </w:rPr>
              <w:t xml:space="preserve"> with the participants. </w:t>
            </w:r>
            <w:r>
              <w:rPr>
                <w:lang w:eastAsia="sv-SE"/>
              </w:rPr>
              <w:t xml:space="preserve">Stop at each silhouette and </w:t>
            </w:r>
            <w:r w:rsidRPr="00B21B83">
              <w:rPr>
                <w:lang w:eastAsia="sv-SE"/>
              </w:rPr>
              <w:t>ask the</w:t>
            </w:r>
            <w:r>
              <w:rPr>
                <w:lang w:eastAsia="sv-SE"/>
              </w:rPr>
              <w:t xml:space="preserve"> participants</w:t>
            </w:r>
            <w:r w:rsidRPr="00B21B83">
              <w:rPr>
                <w:lang w:eastAsia="sv-SE"/>
              </w:rPr>
              <w:t xml:space="preserve"> if they can see their friends inside the cab</w:t>
            </w:r>
            <w:r>
              <w:rPr>
                <w:lang w:eastAsia="sv-SE"/>
              </w:rPr>
              <w:t>. R</w:t>
            </w:r>
            <w:r w:rsidRPr="00B21B83">
              <w:rPr>
                <w:lang w:eastAsia="sv-SE"/>
              </w:rPr>
              <w:t xml:space="preserve">emind them to seek eye contact through the windows and mirrors. </w:t>
            </w:r>
          </w:p>
          <w:p w14:paraId="660B709A" w14:textId="77777777" w:rsidR="00044C61" w:rsidRPr="00B21B83" w:rsidRDefault="00044C61" w:rsidP="00044C61">
            <w:pPr>
              <w:pStyle w:val="BodyAction"/>
              <w:ind w:left="170" w:firstLine="0"/>
              <w:rPr>
                <w:lang w:eastAsia="sv-SE"/>
              </w:rPr>
            </w:pPr>
          </w:p>
          <w:p w14:paraId="5FEBAC52" w14:textId="77777777" w:rsidR="00044C61" w:rsidRPr="00B21B83" w:rsidRDefault="00044C61" w:rsidP="00044C61">
            <w:pPr>
              <w:pStyle w:val="BodyAction"/>
              <w:ind w:left="170" w:firstLine="0"/>
              <w:rPr>
                <w:lang w:eastAsia="sv-SE"/>
              </w:rPr>
            </w:pPr>
            <w:r w:rsidRPr="00B21B83">
              <w:rPr>
                <w:lang w:eastAsia="sv-SE"/>
              </w:rPr>
              <w:t>Make sure they understand where the dangerous places are (the locations that the driver has difficulty to see) and emphasise that you should never stand there because you are less likely to be seen.</w:t>
            </w:r>
          </w:p>
          <w:p w14:paraId="6F3EA099" w14:textId="77777777" w:rsidR="00044C61" w:rsidRPr="00B21B83" w:rsidRDefault="00044C61" w:rsidP="00044C61">
            <w:pPr>
              <w:widowControl w:val="0"/>
              <w:autoSpaceDE w:val="0"/>
              <w:autoSpaceDN w:val="0"/>
              <w:adjustRightInd w:val="0"/>
              <w:rPr>
                <w:rFonts w:ascii="Arial" w:hAnsi="Arial"/>
                <w:color w:val="000000" w:themeColor="text1"/>
                <w:sz w:val="20"/>
                <w:lang w:val="en-GB" w:eastAsia="sv-SE"/>
              </w:rPr>
            </w:pPr>
          </w:p>
          <w:p w14:paraId="64111774" w14:textId="5652108B" w:rsidR="00BB2C25" w:rsidRDefault="00044C61" w:rsidP="00E70B62">
            <w:pPr>
              <w:pStyle w:val="BodyAction"/>
              <w:ind w:left="170" w:firstLine="0"/>
              <w:rPr>
                <w:lang w:eastAsia="sv-SE"/>
              </w:rPr>
            </w:pPr>
            <w:r w:rsidRPr="00B21B83">
              <w:rPr>
                <w:lang w:eastAsia="sv-SE"/>
              </w:rPr>
              <w:t xml:space="preserve">In general, the </w:t>
            </w:r>
            <w:r w:rsidR="00BA3F8B">
              <w:rPr>
                <w:lang w:eastAsia="sv-SE"/>
              </w:rPr>
              <w:t xml:space="preserve">outdoor </w:t>
            </w:r>
            <w:r w:rsidR="00113978">
              <w:rPr>
                <w:lang w:eastAsia="sv-SE"/>
              </w:rPr>
              <w:t>exercise</w:t>
            </w:r>
            <w:r w:rsidRPr="00B21B83">
              <w:rPr>
                <w:lang w:eastAsia="sv-SE"/>
              </w:rPr>
              <w:t xml:space="preserve"> should not take more than 60 minutes (i.e. when all participants have had the ability to get inside the cab). It is important to stick to the timing so that everyone gets the chance to climb into the cab and also experience the truck from the outside. </w:t>
            </w:r>
          </w:p>
          <w:p w14:paraId="7EBDB493" w14:textId="77777777" w:rsidR="00BB2C25" w:rsidRDefault="00BB2C25" w:rsidP="00BA3F8B">
            <w:pPr>
              <w:pStyle w:val="BodyAction"/>
              <w:ind w:left="170" w:firstLine="0"/>
              <w:rPr>
                <w:lang w:eastAsia="sv-SE"/>
              </w:rPr>
            </w:pPr>
          </w:p>
          <w:p w14:paraId="4EC559C5" w14:textId="77777777" w:rsidR="00BB2C25" w:rsidRPr="00B21B83" w:rsidRDefault="00BB2C25" w:rsidP="00BA3F8B">
            <w:pPr>
              <w:pStyle w:val="BodyAction"/>
              <w:ind w:left="170" w:firstLine="0"/>
              <w:rPr>
                <w:color w:val="FF6600"/>
                <w:lang w:eastAsia="sv-SE"/>
              </w:rPr>
            </w:pPr>
          </w:p>
          <w:p w14:paraId="4473514E" w14:textId="77777777" w:rsidR="00BA3F8B" w:rsidRPr="00B21B83" w:rsidRDefault="00BA3F8B" w:rsidP="00BA3F8B">
            <w:pPr>
              <w:pStyle w:val="HEADLINEsubheader"/>
              <w:rPr>
                <w:rFonts w:eastAsia="MS Mincho"/>
                <w:sz w:val="12"/>
                <w:lang w:eastAsia="sv-SE"/>
              </w:rPr>
            </w:pPr>
            <w:r w:rsidRPr="00B21B83">
              <w:t>POSITIONING OF THE SILHOUETTES</w:t>
            </w:r>
          </w:p>
          <w:p w14:paraId="1702FCF2" w14:textId="790C09E1" w:rsidR="00BA3F8B" w:rsidRDefault="00BA3F8B" w:rsidP="00BA3F8B">
            <w:pPr>
              <w:ind w:left="-993"/>
            </w:pPr>
          </w:p>
          <w:p w14:paraId="03E59B57" w14:textId="27726D55" w:rsidR="001536DD" w:rsidRDefault="00BA3F8B" w:rsidP="00BA3F8B">
            <w:pPr>
              <w:pStyle w:val="BodyAction"/>
              <w:ind w:left="-851" w:firstLine="0"/>
              <w:rPr>
                <w:lang w:eastAsia="sv-SE"/>
              </w:rPr>
            </w:pPr>
            <w:r>
              <w:rPr>
                <w:noProof/>
                <w:lang w:val="sv-SE" w:eastAsia="sv-SE"/>
              </w:rPr>
              <w:drawing>
                <wp:inline distT="0" distB="0" distL="0" distR="0" wp14:anchorId="0DED00FE" wp14:editId="17BBCFD8">
                  <wp:extent cx="4898602" cy="3207358"/>
                  <wp:effectExtent l="0" t="0" r="3810" b="0"/>
                  <wp:docPr id="8" name="Bildobjekt 8" descr="Macintosh HD:Users:helenehedberg:Desktop:Skärmavbild 2016-06-27 kl. 10.5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helenehedberg:Desktop:Skärmavbild 2016-06-27 kl. 10.55.5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00587" cy="3208658"/>
                          </a:xfrm>
                          <a:prstGeom prst="rect">
                            <a:avLst/>
                          </a:prstGeom>
                          <a:noFill/>
                          <a:ln>
                            <a:noFill/>
                          </a:ln>
                        </pic:spPr>
                      </pic:pic>
                    </a:graphicData>
                  </a:graphic>
                </wp:inline>
              </w:drawing>
            </w:r>
          </w:p>
          <w:p w14:paraId="37B21441" w14:textId="77777777" w:rsidR="00044C61" w:rsidRPr="00B21B83" w:rsidRDefault="00044C61" w:rsidP="00044C61">
            <w:pPr>
              <w:pStyle w:val="HEADLINEsubheader"/>
            </w:pPr>
            <w:r w:rsidRPr="00B21B83">
              <w:lastRenderedPageBreak/>
              <w:t>INSTRUCTIONS TO MOUNT FILMS IN THE POWERPOINT PRESENTATION</w:t>
            </w:r>
          </w:p>
          <w:p w14:paraId="45BFC1D4" w14:textId="2D6FD477" w:rsidR="00044C61" w:rsidRPr="00B21B83" w:rsidRDefault="00044C61" w:rsidP="00044C61">
            <w:pPr>
              <w:pStyle w:val="BodyAction"/>
              <w:ind w:left="170" w:firstLine="0"/>
              <w:rPr>
                <w:color w:val="auto"/>
                <w:lang w:eastAsia="sv-SE"/>
              </w:rPr>
            </w:pPr>
            <w:r w:rsidRPr="00B21B83">
              <w:rPr>
                <w:color w:val="auto"/>
                <w:lang w:eastAsia="sv-SE"/>
              </w:rPr>
              <w:t>Ther</w:t>
            </w:r>
            <w:r w:rsidR="00BA3F8B">
              <w:rPr>
                <w:color w:val="auto"/>
                <w:lang w:eastAsia="sv-SE"/>
              </w:rPr>
              <w:t>e are three films that are</w:t>
            </w:r>
            <w:r w:rsidRPr="00B21B83">
              <w:rPr>
                <w:color w:val="auto"/>
                <w:lang w:eastAsia="sv-SE"/>
              </w:rPr>
              <w:t xml:space="preserve"> mounted in the PowerPoint presentation:</w:t>
            </w:r>
          </w:p>
          <w:p w14:paraId="687BAF0A" w14:textId="77777777" w:rsidR="00044C61" w:rsidRPr="00113978" w:rsidRDefault="00044C61" w:rsidP="00044C61">
            <w:pPr>
              <w:pStyle w:val="BodyAction"/>
              <w:ind w:left="170" w:firstLine="0"/>
              <w:rPr>
                <w:color w:val="auto"/>
                <w:sz w:val="16"/>
                <w:szCs w:val="16"/>
                <w:lang w:eastAsia="sv-SE"/>
              </w:rPr>
            </w:pPr>
          </w:p>
          <w:p w14:paraId="6BF70858" w14:textId="19A4BBCD" w:rsidR="00044C61" w:rsidRPr="00B21B83" w:rsidRDefault="00044C61" w:rsidP="00044C61">
            <w:pPr>
              <w:pStyle w:val="BodyAction"/>
              <w:ind w:left="530" w:firstLine="0"/>
              <w:rPr>
                <w:color w:val="auto"/>
                <w:lang w:eastAsia="sv-SE"/>
              </w:rPr>
            </w:pPr>
            <w:r w:rsidRPr="00B21B83">
              <w:rPr>
                <w:color w:val="auto"/>
                <w:lang w:eastAsia="sv-SE"/>
              </w:rPr>
              <w:t>“Film 1</w:t>
            </w:r>
            <w:r>
              <w:rPr>
                <w:color w:val="auto"/>
                <w:lang w:eastAsia="sv-SE"/>
              </w:rPr>
              <w:t xml:space="preserve"> Intro</w:t>
            </w:r>
            <w:r w:rsidR="00BA3F8B">
              <w:rPr>
                <w:color w:val="auto"/>
                <w:lang w:eastAsia="sv-SE"/>
              </w:rPr>
              <w:t>” is</w:t>
            </w:r>
            <w:r w:rsidRPr="00B21B83">
              <w:rPr>
                <w:color w:val="auto"/>
                <w:lang w:eastAsia="sv-SE"/>
              </w:rPr>
              <w:t xml:space="preserve"> mounted in slide 3</w:t>
            </w:r>
            <w:r w:rsidRPr="00B21B83">
              <w:rPr>
                <w:color w:val="auto"/>
                <w:lang w:eastAsia="sv-SE"/>
              </w:rPr>
              <w:br/>
              <w:t>“Film 2</w:t>
            </w:r>
            <w:r>
              <w:rPr>
                <w:color w:val="auto"/>
                <w:lang w:eastAsia="sv-SE"/>
              </w:rPr>
              <w:t xml:space="preserve"> Safety</w:t>
            </w:r>
            <w:r w:rsidR="00BA3F8B">
              <w:rPr>
                <w:color w:val="auto"/>
                <w:lang w:eastAsia="sv-SE"/>
              </w:rPr>
              <w:t>” is</w:t>
            </w:r>
            <w:r w:rsidRPr="00B21B83">
              <w:rPr>
                <w:color w:val="auto"/>
                <w:lang w:eastAsia="sv-SE"/>
              </w:rPr>
              <w:t xml:space="preserve"> mounted in slide 48 </w:t>
            </w:r>
            <w:r w:rsidRPr="00B21B83">
              <w:rPr>
                <w:color w:val="auto"/>
                <w:lang w:eastAsia="sv-SE"/>
              </w:rPr>
              <w:br/>
              <w:t>“</w:t>
            </w:r>
            <w:r>
              <w:rPr>
                <w:color w:val="auto"/>
                <w:lang w:eastAsia="sv-SE"/>
              </w:rPr>
              <w:t>Behind the scenes</w:t>
            </w:r>
            <w:r w:rsidR="00BA3F8B">
              <w:rPr>
                <w:color w:val="auto"/>
                <w:lang w:eastAsia="sv-SE"/>
              </w:rPr>
              <w:t>” is</w:t>
            </w:r>
            <w:r w:rsidRPr="00B21B83">
              <w:rPr>
                <w:color w:val="auto"/>
                <w:lang w:eastAsia="sv-SE"/>
              </w:rPr>
              <w:t xml:space="preserve"> mounted in slide 7</w:t>
            </w:r>
            <w:r w:rsidR="0016192F">
              <w:rPr>
                <w:color w:val="auto"/>
                <w:lang w:eastAsia="sv-SE"/>
              </w:rPr>
              <w:t>3</w:t>
            </w:r>
          </w:p>
          <w:p w14:paraId="7F07FF84" w14:textId="77777777" w:rsidR="00044C61" w:rsidRDefault="00044C61" w:rsidP="00044C61">
            <w:pPr>
              <w:pStyle w:val="BodyAction"/>
              <w:ind w:left="170" w:firstLine="0"/>
              <w:rPr>
                <w:color w:val="auto"/>
                <w:lang w:eastAsia="sv-SE"/>
              </w:rPr>
            </w:pPr>
          </w:p>
          <w:p w14:paraId="5FC56C8E" w14:textId="77777777" w:rsidR="00BA3F8B" w:rsidRDefault="00BA3F8B" w:rsidP="00044C61">
            <w:pPr>
              <w:pStyle w:val="BodyAction"/>
              <w:ind w:left="170" w:firstLine="0"/>
              <w:rPr>
                <w:color w:val="auto"/>
                <w:lang w:eastAsia="sv-SE"/>
              </w:rPr>
            </w:pPr>
            <w:r>
              <w:rPr>
                <w:color w:val="auto"/>
                <w:lang w:eastAsia="sv-SE"/>
              </w:rPr>
              <w:t xml:space="preserve">If the films need to be remounted, please follow the following steps: </w:t>
            </w:r>
          </w:p>
          <w:p w14:paraId="33E26F8F" w14:textId="77777777" w:rsidR="00BA3F8B" w:rsidRPr="00B21B83" w:rsidRDefault="00BA3F8B" w:rsidP="00044C61">
            <w:pPr>
              <w:pStyle w:val="BodyAction"/>
              <w:ind w:left="170" w:firstLine="0"/>
              <w:rPr>
                <w:color w:val="auto"/>
                <w:lang w:eastAsia="sv-SE"/>
              </w:rPr>
            </w:pPr>
          </w:p>
          <w:p w14:paraId="70E26C5A" w14:textId="77777777" w:rsidR="00044C61" w:rsidRPr="00B21B83" w:rsidRDefault="00044C61" w:rsidP="00044C61">
            <w:pPr>
              <w:pStyle w:val="BodyAction"/>
              <w:numPr>
                <w:ilvl w:val="0"/>
                <w:numId w:val="5"/>
              </w:numPr>
              <w:rPr>
                <w:color w:val="auto"/>
                <w:lang w:eastAsia="sv-SE"/>
              </w:rPr>
            </w:pPr>
            <w:r w:rsidRPr="00B21B83">
              <w:rPr>
                <w:color w:val="auto"/>
                <w:lang w:eastAsia="sv-SE"/>
              </w:rPr>
              <w:t>Download the three films from the same place where you got this Instructor’s Guide (Volvotrucks.com, Market Toolbox or Violin)</w:t>
            </w:r>
          </w:p>
          <w:p w14:paraId="3963AD36" w14:textId="77777777" w:rsidR="00044C61" w:rsidRPr="00B21B83" w:rsidRDefault="00044C61" w:rsidP="00044C61">
            <w:pPr>
              <w:pStyle w:val="BodyAction"/>
              <w:numPr>
                <w:ilvl w:val="0"/>
                <w:numId w:val="5"/>
              </w:numPr>
              <w:rPr>
                <w:color w:val="auto"/>
                <w:lang w:eastAsia="sv-SE"/>
              </w:rPr>
            </w:pPr>
            <w:r w:rsidRPr="00B21B83">
              <w:rPr>
                <w:color w:val="auto"/>
                <w:lang w:eastAsia="sv-SE"/>
              </w:rPr>
              <w:t>Save the downloaded films in the same folder as the PowerPoint presentation on your local hard drive</w:t>
            </w:r>
          </w:p>
          <w:p w14:paraId="3FF8B57A" w14:textId="77777777" w:rsidR="00044C61" w:rsidRPr="00B21B83" w:rsidRDefault="00044C61" w:rsidP="00044C61">
            <w:pPr>
              <w:pStyle w:val="BodyAction"/>
              <w:numPr>
                <w:ilvl w:val="0"/>
                <w:numId w:val="5"/>
              </w:numPr>
              <w:rPr>
                <w:color w:val="auto"/>
                <w:lang w:eastAsia="sv-SE"/>
              </w:rPr>
            </w:pPr>
            <w:r w:rsidRPr="00B21B83">
              <w:rPr>
                <w:color w:val="auto"/>
                <w:lang w:eastAsia="sv-SE"/>
              </w:rPr>
              <w:t>Open the presentation in PowerPoint</w:t>
            </w:r>
          </w:p>
          <w:p w14:paraId="4356E063" w14:textId="77777777" w:rsidR="00044C61" w:rsidRPr="00B21B83" w:rsidRDefault="00044C61" w:rsidP="00044C61">
            <w:pPr>
              <w:pStyle w:val="BodyAction"/>
              <w:numPr>
                <w:ilvl w:val="0"/>
                <w:numId w:val="5"/>
              </w:numPr>
              <w:rPr>
                <w:color w:val="auto"/>
                <w:lang w:eastAsia="sv-SE"/>
              </w:rPr>
            </w:pPr>
            <w:r w:rsidRPr="00B21B83">
              <w:rPr>
                <w:color w:val="auto"/>
                <w:lang w:eastAsia="sv-SE"/>
              </w:rPr>
              <w:t>Choose slide 3 and click ”Insert"</w:t>
            </w:r>
          </w:p>
          <w:p w14:paraId="76EB1259" w14:textId="77777777" w:rsidR="00044C61" w:rsidRPr="00B21B83" w:rsidRDefault="00044C61" w:rsidP="00044C61">
            <w:pPr>
              <w:pStyle w:val="BodyAction"/>
              <w:numPr>
                <w:ilvl w:val="0"/>
                <w:numId w:val="5"/>
              </w:numPr>
              <w:rPr>
                <w:color w:val="auto"/>
                <w:lang w:eastAsia="sv-SE"/>
              </w:rPr>
            </w:pPr>
            <w:r w:rsidRPr="00B21B83">
              <w:rPr>
                <w:color w:val="auto"/>
                <w:lang w:eastAsia="sv-SE"/>
              </w:rPr>
              <w:t>Then click ”Video"</w:t>
            </w:r>
          </w:p>
          <w:p w14:paraId="332BDF1D" w14:textId="77777777" w:rsidR="00044C61" w:rsidRPr="00B21B83" w:rsidRDefault="00044C61" w:rsidP="00044C61">
            <w:pPr>
              <w:pStyle w:val="BodyAction"/>
              <w:numPr>
                <w:ilvl w:val="0"/>
                <w:numId w:val="5"/>
              </w:numPr>
              <w:rPr>
                <w:color w:val="auto"/>
                <w:lang w:eastAsia="sv-SE"/>
              </w:rPr>
            </w:pPr>
            <w:r w:rsidRPr="00B21B83">
              <w:rPr>
                <w:color w:val="auto"/>
                <w:lang w:eastAsia="sv-SE"/>
              </w:rPr>
              <w:t>Browse and select “Film 1</w:t>
            </w:r>
            <w:r>
              <w:rPr>
                <w:color w:val="auto"/>
                <w:lang w:eastAsia="sv-SE"/>
              </w:rPr>
              <w:t xml:space="preserve"> Intro</w:t>
            </w:r>
            <w:r w:rsidRPr="00B21B83">
              <w:rPr>
                <w:color w:val="auto"/>
                <w:lang w:eastAsia="sv-SE"/>
              </w:rPr>
              <w:t>” (which is placed in the same folder as the presentation)</w:t>
            </w:r>
          </w:p>
          <w:p w14:paraId="351B1BE6" w14:textId="77777777" w:rsidR="00044C61" w:rsidRPr="00B21B83" w:rsidRDefault="00044C61" w:rsidP="00044C61">
            <w:pPr>
              <w:pStyle w:val="BodyAction"/>
              <w:numPr>
                <w:ilvl w:val="0"/>
                <w:numId w:val="5"/>
              </w:numPr>
              <w:rPr>
                <w:color w:val="auto"/>
                <w:lang w:eastAsia="sv-SE"/>
              </w:rPr>
            </w:pPr>
            <w:r w:rsidRPr="00B21B83">
              <w:rPr>
                <w:color w:val="auto"/>
                <w:lang w:eastAsia="sv-SE"/>
              </w:rPr>
              <w:t>Click ”Insert” to embed the film in the presentation</w:t>
            </w:r>
          </w:p>
          <w:p w14:paraId="6C0A2184" w14:textId="77777777" w:rsidR="00044C61" w:rsidRPr="00B21B83" w:rsidRDefault="00044C61" w:rsidP="00044C61">
            <w:pPr>
              <w:pStyle w:val="BodyAction"/>
              <w:numPr>
                <w:ilvl w:val="0"/>
                <w:numId w:val="5"/>
              </w:numPr>
              <w:rPr>
                <w:color w:val="auto"/>
                <w:lang w:eastAsia="sv-SE"/>
              </w:rPr>
            </w:pPr>
            <w:r w:rsidRPr="00B21B83">
              <w:rPr>
                <w:color w:val="auto"/>
                <w:lang w:eastAsia="sv-SE"/>
              </w:rPr>
              <w:t>Adjust the size of the “film box” to fill the entire slide</w:t>
            </w:r>
          </w:p>
          <w:p w14:paraId="5BB4B26C" w14:textId="77777777" w:rsidR="00044C61" w:rsidRPr="00B21B83" w:rsidRDefault="00044C61" w:rsidP="00044C61">
            <w:pPr>
              <w:pStyle w:val="BodyAction"/>
              <w:numPr>
                <w:ilvl w:val="0"/>
                <w:numId w:val="5"/>
              </w:numPr>
              <w:rPr>
                <w:color w:val="auto"/>
                <w:lang w:eastAsia="sv-SE"/>
              </w:rPr>
            </w:pPr>
            <w:r w:rsidRPr="00B21B83">
              <w:rPr>
                <w:color w:val="auto"/>
                <w:lang w:eastAsia="sv-SE"/>
              </w:rPr>
              <w:t xml:space="preserve">Make sure that the film has the right settings by clicking ”Playback”. The following settings should be used: </w:t>
            </w:r>
          </w:p>
          <w:p w14:paraId="3E2DC19C" w14:textId="77777777" w:rsidR="00044C61" w:rsidRPr="00B21B83" w:rsidRDefault="00044C61" w:rsidP="00044C61">
            <w:pPr>
              <w:pStyle w:val="BodyAction"/>
              <w:numPr>
                <w:ilvl w:val="0"/>
                <w:numId w:val="6"/>
              </w:numPr>
              <w:rPr>
                <w:color w:val="auto"/>
                <w:lang w:eastAsia="sv-SE"/>
              </w:rPr>
            </w:pPr>
            <w:r w:rsidRPr="00B21B83">
              <w:rPr>
                <w:color w:val="auto"/>
                <w:lang w:eastAsia="sv-SE"/>
              </w:rPr>
              <w:t>Play - Auto</w:t>
            </w:r>
          </w:p>
          <w:p w14:paraId="7C69587B" w14:textId="77777777" w:rsidR="00044C61" w:rsidRPr="00B21B83" w:rsidRDefault="00044C61" w:rsidP="00044C61">
            <w:pPr>
              <w:pStyle w:val="BodyAction"/>
              <w:numPr>
                <w:ilvl w:val="0"/>
                <w:numId w:val="6"/>
              </w:numPr>
              <w:rPr>
                <w:color w:val="auto"/>
                <w:lang w:eastAsia="sv-SE"/>
              </w:rPr>
            </w:pPr>
            <w:r w:rsidRPr="00B21B83">
              <w:rPr>
                <w:color w:val="auto"/>
                <w:lang w:eastAsia="sv-SE"/>
              </w:rPr>
              <w:t>Play in Full screen</w:t>
            </w:r>
          </w:p>
          <w:p w14:paraId="70746C94" w14:textId="77777777" w:rsidR="00044C61" w:rsidRPr="00B21B83" w:rsidRDefault="00044C61" w:rsidP="00044C61">
            <w:pPr>
              <w:pStyle w:val="BodyAction"/>
              <w:numPr>
                <w:ilvl w:val="0"/>
                <w:numId w:val="5"/>
              </w:numPr>
              <w:rPr>
                <w:color w:val="auto"/>
                <w:lang w:eastAsia="sv-SE"/>
              </w:rPr>
            </w:pPr>
            <w:r w:rsidRPr="00B21B83">
              <w:rPr>
                <w:color w:val="auto"/>
                <w:lang w:eastAsia="sv-SE"/>
              </w:rPr>
              <w:t>Save the presentation</w:t>
            </w:r>
          </w:p>
          <w:p w14:paraId="3D765A62" w14:textId="7E15391B" w:rsidR="00044C61" w:rsidRPr="00B21B83" w:rsidRDefault="00044C61" w:rsidP="00BA3F8B">
            <w:pPr>
              <w:pStyle w:val="BodyAction"/>
              <w:tabs>
                <w:tab w:val="left" w:pos="567"/>
              </w:tabs>
              <w:rPr>
                <w:color w:val="auto"/>
                <w:lang w:eastAsia="sv-SE"/>
              </w:rPr>
            </w:pPr>
            <w:r w:rsidRPr="00B21B83">
              <w:rPr>
                <w:color w:val="auto"/>
                <w:lang w:eastAsia="sv-SE"/>
              </w:rPr>
              <w:t>11. Repeat the procedure for slide 48 (“Film 2</w:t>
            </w:r>
            <w:r>
              <w:rPr>
                <w:color w:val="auto"/>
                <w:lang w:eastAsia="sv-SE"/>
              </w:rPr>
              <w:t xml:space="preserve"> Safety</w:t>
            </w:r>
            <w:r w:rsidRPr="00B21B83">
              <w:rPr>
                <w:color w:val="auto"/>
                <w:lang w:eastAsia="sv-SE"/>
              </w:rPr>
              <w:t>”) and slide 7</w:t>
            </w:r>
            <w:r w:rsidR="0016192F">
              <w:rPr>
                <w:color w:val="auto"/>
                <w:lang w:eastAsia="sv-SE"/>
              </w:rPr>
              <w:t>3</w:t>
            </w:r>
            <w:r w:rsidRPr="00B21B83">
              <w:rPr>
                <w:color w:val="auto"/>
                <w:lang w:eastAsia="sv-SE"/>
              </w:rPr>
              <w:t xml:space="preserve"> (“</w:t>
            </w:r>
            <w:r w:rsidR="00BA3F8B">
              <w:rPr>
                <w:color w:val="auto"/>
                <w:lang w:eastAsia="sv-SE"/>
              </w:rPr>
              <w:t xml:space="preserve">Behind the </w:t>
            </w:r>
            <w:r>
              <w:rPr>
                <w:color w:val="auto"/>
                <w:lang w:eastAsia="sv-SE"/>
              </w:rPr>
              <w:t>scenes</w:t>
            </w:r>
            <w:r w:rsidRPr="00B21B83">
              <w:rPr>
                <w:color w:val="auto"/>
                <w:lang w:eastAsia="sv-SE"/>
              </w:rPr>
              <w:t>”).</w:t>
            </w:r>
          </w:p>
          <w:p w14:paraId="00763BBF" w14:textId="77777777" w:rsidR="00044C61" w:rsidRPr="00B21B83" w:rsidRDefault="00044C61" w:rsidP="00044C61">
            <w:pPr>
              <w:pStyle w:val="BodyAction"/>
              <w:rPr>
                <w:color w:val="auto"/>
                <w:lang w:eastAsia="sv-SE"/>
              </w:rPr>
            </w:pPr>
          </w:p>
          <w:p w14:paraId="52DEAF34" w14:textId="77777777" w:rsidR="00044C61" w:rsidRPr="00B21B83" w:rsidRDefault="00044C61" w:rsidP="00044C61">
            <w:pPr>
              <w:pStyle w:val="BodyAction"/>
              <w:rPr>
                <w:color w:val="auto"/>
                <w:lang w:eastAsia="sv-SE"/>
              </w:rPr>
            </w:pPr>
            <w:r w:rsidRPr="00B21B83">
              <w:rPr>
                <w:color w:val="auto"/>
                <w:lang w:eastAsia="sv-SE"/>
              </w:rPr>
              <w:t xml:space="preserve">Test-run the presentation to secure that all films works properly. </w:t>
            </w:r>
          </w:p>
          <w:p w14:paraId="43F44D29" w14:textId="77777777" w:rsidR="00044C61" w:rsidRPr="00B21B83" w:rsidRDefault="00044C61" w:rsidP="00044C61">
            <w:pPr>
              <w:pStyle w:val="BodyAction"/>
              <w:ind w:left="0" w:firstLine="0"/>
              <w:rPr>
                <w:color w:val="auto"/>
                <w:lang w:eastAsia="sv-SE"/>
              </w:rPr>
            </w:pPr>
          </w:p>
          <w:p w14:paraId="0E40F916" w14:textId="77777777" w:rsidR="00044C61" w:rsidRPr="00B21B83" w:rsidRDefault="00044C61" w:rsidP="00044C61">
            <w:pPr>
              <w:pStyle w:val="BodyAction"/>
              <w:ind w:left="170" w:firstLine="0"/>
              <w:rPr>
                <w:color w:val="auto"/>
                <w:lang w:eastAsia="sv-SE"/>
              </w:rPr>
            </w:pPr>
          </w:p>
          <w:p w14:paraId="6DA076A3" w14:textId="77777777" w:rsidR="00044C61" w:rsidRPr="00B21B83" w:rsidRDefault="00044C61" w:rsidP="00044C61">
            <w:pPr>
              <w:pStyle w:val="HEADLINEsubheader"/>
              <w:rPr>
                <w:rFonts w:eastAsia="MS Mincho"/>
                <w:sz w:val="12"/>
                <w:lang w:eastAsia="sv-SE"/>
              </w:rPr>
            </w:pPr>
            <w:r w:rsidRPr="00B21B83">
              <w:t>PREPARATION</w:t>
            </w:r>
          </w:p>
          <w:p w14:paraId="3FF44D84" w14:textId="31D4332D" w:rsidR="00044C61" w:rsidRPr="00B21B83" w:rsidRDefault="00044C61" w:rsidP="00044C61">
            <w:pPr>
              <w:pStyle w:val="BodyAction"/>
              <w:ind w:left="170" w:firstLine="0"/>
              <w:rPr>
                <w:lang w:eastAsia="sv-SE"/>
              </w:rPr>
            </w:pPr>
            <w:r w:rsidRPr="00B21B83">
              <w:rPr>
                <w:lang w:eastAsia="sv-SE"/>
              </w:rPr>
              <w:t xml:space="preserve">Preparation is key to a successful activity. To summarise the actions that need to be carried out before the “See and be seen” activity, use the checklist below as a basis and complement it with anything that is relevant to your situation. </w:t>
            </w:r>
            <w:r w:rsidRPr="00B21B83">
              <w:rPr>
                <w:lang w:eastAsia="sv-SE"/>
              </w:rPr>
              <w:br/>
            </w:r>
          </w:p>
          <w:p w14:paraId="1A4E9600" w14:textId="77777777" w:rsidR="00044C61" w:rsidRPr="00B21B83" w:rsidRDefault="00044C61" w:rsidP="00044C61">
            <w:pPr>
              <w:pStyle w:val="BodyAction"/>
              <w:numPr>
                <w:ilvl w:val="0"/>
                <w:numId w:val="3"/>
              </w:numPr>
              <w:ind w:left="567"/>
              <w:rPr>
                <w:snapToGrid w:val="0"/>
              </w:rPr>
            </w:pPr>
            <w:r w:rsidRPr="00B21B83">
              <w:rPr>
                <w:snapToGrid w:val="0"/>
              </w:rPr>
              <w:t xml:space="preserve">Plan the visit together with the schoolteacher, i.e. explain the content of the activity and ask for advice about the difficulty level. Go through the timing and book an appointment. The presentation takes about 45 minutes to go through and the outside activity takes about one hour in total. </w:t>
            </w:r>
            <w:r w:rsidRPr="00B21B83">
              <w:rPr>
                <w:snapToGrid w:val="0"/>
              </w:rPr>
              <w:br/>
            </w:r>
          </w:p>
          <w:p w14:paraId="53DD37B2" w14:textId="77777777" w:rsidR="00044C61" w:rsidRDefault="00044C61" w:rsidP="00044C61">
            <w:pPr>
              <w:pStyle w:val="BodyAction"/>
              <w:numPr>
                <w:ilvl w:val="0"/>
                <w:numId w:val="3"/>
              </w:numPr>
              <w:ind w:left="567"/>
              <w:rPr>
                <w:snapToGrid w:val="0"/>
              </w:rPr>
            </w:pPr>
            <w:r w:rsidRPr="00B21B83">
              <w:rPr>
                <w:snapToGrid w:val="0"/>
                <w:lang w:eastAsia="sv-SE"/>
              </w:rPr>
              <w:t>Go through the films and presentation (PowerPoint slides and script), so that you are comfortable and familiar with the content. Depending on the target group, make necessary adaptations to the script</w:t>
            </w:r>
            <w:r w:rsidRPr="00B21B83">
              <w:rPr>
                <w:snapToGrid w:val="0"/>
              </w:rPr>
              <w:t xml:space="preserve">. </w:t>
            </w:r>
            <w:r>
              <w:rPr>
                <w:snapToGrid w:val="0"/>
                <w:lang w:eastAsia="sv-SE"/>
              </w:rPr>
              <w:t>Please note that some slides are animated into a slide show. It’s therefore important that you learn when to click for the next slide and when it appears automatically (when running the presentation in full screen mode). Also note that the presentation contains two hidden slides. Those are only supposed to be used if you do not have access to a truck (i.e. no outdoor exercise).</w:t>
            </w:r>
          </w:p>
          <w:p w14:paraId="68AE7C42" w14:textId="77777777" w:rsidR="00044C61" w:rsidRDefault="00044C61" w:rsidP="00044C61">
            <w:pPr>
              <w:pStyle w:val="BodyAction"/>
              <w:ind w:left="567" w:firstLine="0"/>
              <w:rPr>
                <w:snapToGrid w:val="0"/>
              </w:rPr>
            </w:pPr>
          </w:p>
          <w:p w14:paraId="08E1CC97" w14:textId="77777777" w:rsidR="00044C61" w:rsidRDefault="00044C61" w:rsidP="00044C61">
            <w:pPr>
              <w:pStyle w:val="BodyAction"/>
              <w:numPr>
                <w:ilvl w:val="0"/>
                <w:numId w:val="3"/>
              </w:numPr>
              <w:ind w:left="567"/>
              <w:rPr>
                <w:snapToGrid w:val="0"/>
              </w:rPr>
            </w:pPr>
            <w:r w:rsidRPr="00B21B83">
              <w:rPr>
                <w:snapToGrid w:val="0"/>
                <w:lang w:eastAsia="sv-SE"/>
              </w:rPr>
              <w:t xml:space="preserve">Plan which items to change in your appearance during the presentation </w:t>
            </w:r>
            <w:r>
              <w:rPr>
                <w:snapToGrid w:val="0"/>
                <w:lang w:eastAsia="sv-SE"/>
              </w:rPr>
              <w:br/>
            </w:r>
            <w:r w:rsidRPr="00B21B83">
              <w:rPr>
                <w:snapToGrid w:val="0"/>
                <w:lang w:eastAsia="sv-SE"/>
              </w:rPr>
              <w:t>(see script on slide 33 and slide 44).</w:t>
            </w:r>
          </w:p>
          <w:p w14:paraId="6E8993E1" w14:textId="77777777" w:rsidR="001536DD" w:rsidRDefault="001536DD" w:rsidP="001536DD">
            <w:pPr>
              <w:pStyle w:val="BodyAction"/>
              <w:ind w:left="0" w:firstLine="0"/>
              <w:rPr>
                <w:snapToGrid w:val="0"/>
              </w:rPr>
            </w:pPr>
          </w:p>
          <w:p w14:paraId="19379CEE" w14:textId="7ABAAF7E" w:rsidR="00044C61" w:rsidRPr="00B21B83" w:rsidRDefault="00044C61" w:rsidP="00044C61">
            <w:pPr>
              <w:pStyle w:val="BodyAction"/>
              <w:numPr>
                <w:ilvl w:val="0"/>
                <w:numId w:val="3"/>
              </w:numPr>
              <w:ind w:left="567"/>
              <w:rPr>
                <w:snapToGrid w:val="0"/>
              </w:rPr>
            </w:pPr>
            <w:r w:rsidRPr="00B21B83">
              <w:rPr>
                <w:snapToGrid w:val="0"/>
              </w:rPr>
              <w:lastRenderedPageBreak/>
              <w:t>Check if you can get a truck for the visit. If so, plan the outdoor exercise and go through the instructions together with a co-instructor and a schoolteacher.</w:t>
            </w:r>
            <w:r w:rsidRPr="00B21B83">
              <w:rPr>
                <w:snapToGrid w:val="0"/>
              </w:rPr>
              <w:br/>
            </w:r>
          </w:p>
          <w:p w14:paraId="058C0C30" w14:textId="77777777" w:rsidR="00044C61" w:rsidRPr="00B21B83" w:rsidRDefault="00044C61" w:rsidP="00044C61">
            <w:pPr>
              <w:pStyle w:val="BodyAction"/>
              <w:numPr>
                <w:ilvl w:val="0"/>
                <w:numId w:val="3"/>
              </w:numPr>
              <w:ind w:left="567"/>
              <w:rPr>
                <w:snapToGrid w:val="0"/>
                <w:lang w:eastAsia="sv-SE"/>
              </w:rPr>
            </w:pPr>
            <w:r w:rsidRPr="00B21B83">
              <w:rPr>
                <w:snapToGrid w:val="0"/>
                <w:lang w:eastAsia="sv-SE"/>
              </w:rPr>
              <w:t xml:space="preserve">Make sure you have the right equipment to show the PowerPoint presentation and films: </w:t>
            </w:r>
          </w:p>
          <w:p w14:paraId="68BC49FA" w14:textId="77777777" w:rsidR="00044C61" w:rsidRPr="00BB2C25" w:rsidRDefault="00044C61" w:rsidP="00044C61">
            <w:pPr>
              <w:pStyle w:val="BodyAction"/>
              <w:ind w:left="567" w:firstLine="0"/>
              <w:rPr>
                <w:snapToGrid w:val="0"/>
                <w:sz w:val="16"/>
                <w:szCs w:val="16"/>
                <w:lang w:eastAsia="sv-SE"/>
              </w:rPr>
            </w:pPr>
          </w:p>
          <w:p w14:paraId="1A6EF309"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 xml:space="preserve">Computer </w:t>
            </w:r>
          </w:p>
          <w:p w14:paraId="2D6E535F"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 xml:space="preserve">Projector </w:t>
            </w:r>
          </w:p>
          <w:p w14:paraId="7C8138B4"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Screen</w:t>
            </w:r>
          </w:p>
          <w:p w14:paraId="04693F64"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Sound system</w:t>
            </w:r>
          </w:p>
          <w:p w14:paraId="54B18551" w14:textId="77777777" w:rsidR="00044C61" w:rsidRPr="00B21B83" w:rsidRDefault="00044C61" w:rsidP="00044C61">
            <w:pPr>
              <w:pStyle w:val="BodyAction"/>
              <w:rPr>
                <w:rFonts w:eastAsia="MS Mincho"/>
                <w:lang w:eastAsia="sv-SE"/>
              </w:rPr>
            </w:pPr>
            <w:r w:rsidRPr="00B21B83">
              <w:rPr>
                <w:rFonts w:eastAsia="MS Mincho"/>
                <w:lang w:eastAsia="sv-SE"/>
              </w:rPr>
              <w:br/>
              <w:t>Please note that the impact of the films is highly reinforced with a powerful sound system and volume.</w:t>
            </w:r>
          </w:p>
          <w:p w14:paraId="395451CA" w14:textId="77777777" w:rsidR="00044C61" w:rsidRPr="00B21B83" w:rsidRDefault="00044C61" w:rsidP="00044C61">
            <w:pPr>
              <w:pStyle w:val="BodyAction"/>
              <w:ind w:left="567" w:firstLine="0"/>
              <w:rPr>
                <w:snapToGrid w:val="0"/>
                <w:lang w:eastAsia="sv-SE"/>
              </w:rPr>
            </w:pPr>
          </w:p>
          <w:p w14:paraId="72D2724B" w14:textId="77777777" w:rsidR="00044C61" w:rsidRPr="00BB2C25" w:rsidRDefault="00044C61" w:rsidP="00044C61">
            <w:pPr>
              <w:pStyle w:val="BodyAction"/>
              <w:numPr>
                <w:ilvl w:val="0"/>
                <w:numId w:val="3"/>
              </w:numPr>
              <w:ind w:left="567"/>
              <w:rPr>
                <w:snapToGrid w:val="0"/>
                <w:sz w:val="16"/>
                <w:szCs w:val="16"/>
                <w:lang w:eastAsia="sv-SE"/>
              </w:rPr>
            </w:pPr>
            <w:r w:rsidRPr="00B21B83">
              <w:rPr>
                <w:snapToGrid w:val="0"/>
                <w:lang w:eastAsia="sv-SE"/>
              </w:rPr>
              <w:t>Acquire the material you want to use for the activity:</w:t>
            </w:r>
            <w:r w:rsidRPr="00B21B83">
              <w:rPr>
                <w:snapToGrid w:val="0"/>
                <w:lang w:eastAsia="sv-SE"/>
              </w:rPr>
              <w:br/>
            </w:r>
          </w:p>
          <w:p w14:paraId="0E77A521"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Print the exercise forms</w:t>
            </w:r>
          </w:p>
          <w:p w14:paraId="1F069C76" w14:textId="77777777" w:rsidR="00044C61" w:rsidRPr="00B21B83" w:rsidRDefault="00044C61" w:rsidP="00044C61">
            <w:pPr>
              <w:pStyle w:val="BodyAction"/>
              <w:numPr>
                <w:ilvl w:val="1"/>
                <w:numId w:val="2"/>
              </w:numPr>
              <w:ind w:left="1276"/>
              <w:rPr>
                <w:rFonts w:eastAsia="MS Mincho"/>
                <w:lang w:eastAsia="sv-SE"/>
              </w:rPr>
            </w:pPr>
            <w:r w:rsidRPr="00B21B83">
              <w:rPr>
                <w:rFonts w:eastAsia="MS Mincho"/>
                <w:lang w:eastAsia="sv-SE"/>
              </w:rPr>
              <w:t>Print the illus</w:t>
            </w:r>
            <w:bookmarkStart w:id="0" w:name="_GoBack"/>
            <w:bookmarkEnd w:id="0"/>
            <w:r w:rsidRPr="00B21B83">
              <w:rPr>
                <w:rFonts w:eastAsia="MS Mincho"/>
                <w:lang w:eastAsia="sv-SE"/>
              </w:rPr>
              <w:t>tration cards (and make sure you have pencils for all participants)</w:t>
            </w:r>
          </w:p>
          <w:p w14:paraId="5BAD1A8E" w14:textId="77777777" w:rsidR="00044C61" w:rsidRDefault="00044C61" w:rsidP="00044C61">
            <w:pPr>
              <w:pStyle w:val="BodyAction"/>
              <w:numPr>
                <w:ilvl w:val="1"/>
                <w:numId w:val="2"/>
              </w:numPr>
              <w:ind w:left="1276"/>
              <w:rPr>
                <w:rFonts w:eastAsia="MS Mincho"/>
                <w:lang w:eastAsia="sv-SE"/>
              </w:rPr>
            </w:pPr>
            <w:r w:rsidRPr="00B21B83">
              <w:rPr>
                <w:rFonts w:eastAsia="MS Mincho"/>
                <w:lang w:eastAsia="sv-SE"/>
              </w:rPr>
              <w:t>Print nine silhouettes (or acquire nine cones)</w:t>
            </w:r>
          </w:p>
          <w:p w14:paraId="635271C2" w14:textId="6CE30680" w:rsidR="00BB5A6D" w:rsidRPr="00B21B83" w:rsidRDefault="00BB5A6D" w:rsidP="00044C61">
            <w:pPr>
              <w:pStyle w:val="BodyAction"/>
              <w:numPr>
                <w:ilvl w:val="1"/>
                <w:numId w:val="2"/>
              </w:numPr>
              <w:ind w:left="1276"/>
              <w:rPr>
                <w:rFonts w:eastAsia="MS Mincho"/>
                <w:lang w:eastAsia="sv-SE"/>
              </w:rPr>
            </w:pPr>
            <w:r>
              <w:rPr>
                <w:rFonts w:eastAsia="MS Mincho"/>
                <w:lang w:eastAsia="sv-SE"/>
              </w:rPr>
              <w:t>Purchase nine board holders</w:t>
            </w:r>
          </w:p>
          <w:p w14:paraId="41B95AD0" w14:textId="032CE6D0" w:rsidR="00BA3F8B" w:rsidRPr="00D43F75" w:rsidRDefault="00044C61" w:rsidP="001F3C86">
            <w:pPr>
              <w:pStyle w:val="BodyAction"/>
              <w:numPr>
                <w:ilvl w:val="1"/>
                <w:numId w:val="2"/>
              </w:numPr>
              <w:ind w:left="1276"/>
            </w:pPr>
            <w:r w:rsidRPr="00D4198A">
              <w:rPr>
                <w:rFonts w:eastAsia="MS Mincho"/>
                <w:lang w:eastAsia="sv-SE"/>
              </w:rPr>
              <w:t>Order giveaways to hand out</w:t>
            </w:r>
            <w:r w:rsidR="001F3C86" w:rsidRPr="00D4198A">
              <w:rPr>
                <w:rFonts w:eastAsia="MS Mincho"/>
                <w:lang w:eastAsia="sv-SE"/>
              </w:rPr>
              <w:t xml:space="preserve"> at</w:t>
            </w:r>
            <w:r w:rsidRPr="00D4198A">
              <w:rPr>
                <w:rFonts w:eastAsia="MS Mincho"/>
                <w:lang w:eastAsia="sv-SE"/>
              </w:rPr>
              <w:t xml:space="preserve"> the end of the visit</w:t>
            </w:r>
            <w:r w:rsidR="001F3C86" w:rsidRPr="00D4198A">
              <w:rPr>
                <w:rFonts w:eastAsia="MS Mincho"/>
                <w:lang w:eastAsia="sv-SE"/>
              </w:rPr>
              <w:t xml:space="preserve">. Check “Components for the See and Be Seen kit” for inspiration of suitable giveaways. </w:t>
            </w:r>
            <w:r w:rsidR="001F3C86" w:rsidRPr="00D4198A">
              <w:rPr>
                <w:rFonts w:cs="Arial"/>
                <w:szCs w:val="20"/>
                <w:lang w:eastAsia="sv-SE"/>
              </w:rPr>
              <w:t>You can also order reflectors, safety vests or similar traffic safety items from Volvo Merchandise.</w:t>
            </w:r>
            <w:r w:rsidR="001F3C86">
              <w:rPr>
                <w:rFonts w:cs="Arial"/>
                <w:szCs w:val="20"/>
                <w:lang w:eastAsia="sv-SE"/>
              </w:rPr>
              <w:t xml:space="preserve"> </w:t>
            </w:r>
          </w:p>
        </w:tc>
      </w:tr>
      <w:tr w:rsidR="00EE0ADA" w:rsidRPr="00D43F75" w14:paraId="5A553FC9" w14:textId="77777777" w:rsidTr="00AE0F20">
        <w:trPr>
          <w:trHeight w:val="272"/>
        </w:trPr>
        <w:tc>
          <w:tcPr>
            <w:tcW w:w="8301" w:type="dxa"/>
          </w:tcPr>
          <w:p w14:paraId="4E2E1E82" w14:textId="77777777" w:rsidR="00EE0ADA" w:rsidRPr="00B21B83" w:rsidRDefault="00EE0ADA" w:rsidP="00044C61">
            <w:pPr>
              <w:pStyle w:val="HEADLINE"/>
              <w:rPr>
                <w:b/>
              </w:rPr>
            </w:pPr>
          </w:p>
        </w:tc>
      </w:tr>
    </w:tbl>
    <w:p w14:paraId="35D4D450" w14:textId="77777777" w:rsidR="003863E8" w:rsidRDefault="003863E8" w:rsidP="00BB2C25">
      <w:bookmarkStart w:id="1" w:name="Text"/>
      <w:bookmarkEnd w:id="1"/>
    </w:p>
    <w:sectPr w:rsidR="003863E8" w:rsidSect="008201D9">
      <w:headerReference w:type="default" r:id="rId13"/>
      <w:footerReference w:type="default" r:id="rId14"/>
      <w:headerReference w:type="first" r:id="rId15"/>
      <w:footerReference w:type="first" r:id="rId16"/>
      <w:type w:val="continuous"/>
      <w:pgSz w:w="11907" w:h="16839" w:code="9"/>
      <w:pgMar w:top="2155" w:right="1304" w:bottom="1418" w:left="2041" w:header="794" w:footer="567" w:gutter="0"/>
      <w:cols w:space="720"/>
      <w:formProt w:val="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2D05CB" w14:textId="77777777" w:rsidR="00EE0ADA" w:rsidRDefault="00EE0ADA">
      <w:r>
        <w:separator/>
      </w:r>
    </w:p>
  </w:endnote>
  <w:endnote w:type="continuationSeparator" w:id="0">
    <w:p w14:paraId="076E8956" w14:textId="77777777" w:rsidR="00EE0ADA" w:rsidRDefault="00EE0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VolvoSansSuperBold">
    <w:altName w:val="Courier New"/>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新細明體">
    <w:charset w:val="51"/>
    <w:family w:val="auto"/>
    <w:pitch w:val="variable"/>
    <w:sig w:usb0="00000001" w:usb1="08080000" w:usb2="00000010" w:usb3="00000000" w:csb0="00100000" w:csb1="00000000"/>
  </w:font>
  <w:font w:name="Helvetica">
    <w:panose1 w:val="00000000000000000000"/>
    <w:charset w:val="00"/>
    <w:family w:val="auto"/>
    <w:pitch w:val="variable"/>
    <w:sig w:usb0="E00002FF" w:usb1="5000785B" w:usb2="00000000" w:usb3="00000000" w:csb0="0000019F" w:csb1="00000000"/>
  </w:font>
  <w:font w:name="MS Mincho">
    <w:altName w:val="ＭＳ 明朝"/>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112699" w14:textId="77777777" w:rsidR="00EE0ADA" w:rsidRDefault="00EE0ADA">
    <w:pPr>
      <w:pStyle w:val="Sidhuvud"/>
      <w:tabs>
        <w:tab w:val="clear" w:pos="4536"/>
        <w:tab w:val="clear" w:pos="9072"/>
        <w:tab w:val="left" w:pos="2552"/>
        <w:tab w:val="right" w:pos="8364"/>
      </w:tabs>
      <w:ind w:right="-17"/>
      <w:jc w:val="center"/>
      <w:rPr>
        <w:rFonts w:ascii="Arial" w:hAnsi="Arial" w:cs="Arial"/>
        <w:sz w:val="16"/>
      </w:rPr>
    </w:pPr>
    <w:r>
      <w:rPr>
        <w:rStyle w:val="Sidnummer"/>
      </w:rPr>
      <w:fldChar w:fldCharType="begin"/>
    </w:r>
    <w:r>
      <w:rPr>
        <w:rStyle w:val="Sidnummer"/>
      </w:rPr>
      <w:instrText xml:space="preserve"> PAGE </w:instrText>
    </w:r>
    <w:r>
      <w:rPr>
        <w:rStyle w:val="Sidnummer"/>
      </w:rPr>
      <w:fldChar w:fldCharType="separate"/>
    </w:r>
    <w:r w:rsidR="00D4198A">
      <w:rPr>
        <w:rStyle w:val="Sidnummer"/>
        <w:noProof/>
      </w:rPr>
      <w:t>7</w:t>
    </w:r>
    <w:r>
      <w:rPr>
        <w:rStyle w:val="Sidnummer"/>
      </w:rPr>
      <w:fldChar w:fldCharType="end"/>
    </w:r>
    <w:r>
      <w:rPr>
        <w:rStyle w:val="Sidnummer"/>
      </w:rPr>
      <w:t xml:space="preserve"> (</w:t>
    </w:r>
    <w:r>
      <w:rPr>
        <w:rStyle w:val="Sidnummer"/>
      </w:rPr>
      <w:fldChar w:fldCharType="begin"/>
    </w:r>
    <w:r>
      <w:rPr>
        <w:rStyle w:val="Sidnummer"/>
      </w:rPr>
      <w:instrText xml:space="preserve"> NUMPAGES </w:instrText>
    </w:r>
    <w:r>
      <w:rPr>
        <w:rStyle w:val="Sidnummer"/>
      </w:rPr>
      <w:fldChar w:fldCharType="separate"/>
    </w:r>
    <w:r w:rsidR="00D4198A">
      <w:rPr>
        <w:rStyle w:val="Sidnummer"/>
        <w:noProof/>
      </w:rPr>
      <w:t>7</w:t>
    </w:r>
    <w:r>
      <w:rPr>
        <w:rStyle w:val="Sidnummer"/>
      </w:rPr>
      <w:fldChar w:fldCharType="end"/>
    </w:r>
    <w:r>
      <w:rPr>
        <w:rStyle w:val="Sidnummer"/>
      </w:rPr>
      <w:t>)</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F8FCC" w14:textId="77777777" w:rsidR="00EE0ADA" w:rsidRDefault="00EE0ADA" w:rsidP="008201D9">
    <w:pPr>
      <w:pStyle w:val="Sidfot"/>
      <w:tabs>
        <w:tab w:val="right" w:pos="8504"/>
      </w:tabs>
    </w:pPr>
    <w:r>
      <w:tab/>
      <w:t>www.volvotrucks.com</w:t>
    </w:r>
  </w:p>
  <w:p w14:paraId="573C5ECC" w14:textId="77777777" w:rsidR="00EE0ADA" w:rsidRPr="008201D9" w:rsidRDefault="00EE0ADA" w:rsidP="008201D9">
    <w:pPr>
      <w:pStyle w:val="Sidfot"/>
      <w:pBdr>
        <w:top w:val="single" w:sz="6" w:space="1" w:color="auto"/>
      </w:pBdr>
      <w:tabs>
        <w:tab w:val="left" w:pos="2551"/>
        <w:tab w:val="left" w:pos="4535"/>
        <w:tab w:val="left" w:pos="6945"/>
      </w:tabs>
      <w:rPr>
        <w:lang w:val="sv-SE"/>
      </w:rPr>
    </w:pPr>
    <w:r>
      <w:rPr>
        <w:b/>
      </w:rPr>
      <w:t>Volvo Truck Corporation</w:t>
    </w:r>
    <w:r>
      <w:rPr>
        <w:b/>
      </w:rPr>
      <w:tab/>
      <w:t>Telephone</w:t>
    </w:r>
    <w:r>
      <w:rPr>
        <w:b/>
      </w:rPr>
      <w:tab/>
      <w:t>Registration No.</w:t>
    </w:r>
    <w:r>
      <w:rPr>
        <w:b/>
      </w:rPr>
      <w:tab/>
    </w:r>
    <w:proofErr w:type="spellStart"/>
    <w:r w:rsidRPr="008201D9">
      <w:rPr>
        <w:b/>
        <w:lang w:val="sv-SE"/>
      </w:rPr>
      <w:t>Registered</w:t>
    </w:r>
    <w:proofErr w:type="spellEnd"/>
    <w:r w:rsidRPr="008201D9">
      <w:rPr>
        <w:b/>
        <w:lang w:val="sv-SE"/>
      </w:rPr>
      <w:t xml:space="preserve"> Office</w:t>
    </w:r>
  </w:p>
  <w:p w14:paraId="420DA235" w14:textId="77777777" w:rsidR="00EE0ADA" w:rsidRPr="008201D9" w:rsidRDefault="00EE0ADA" w:rsidP="008201D9">
    <w:pPr>
      <w:pStyle w:val="Sidfot"/>
      <w:pBdr>
        <w:top w:val="single" w:sz="6" w:space="1" w:color="auto"/>
      </w:pBdr>
      <w:tabs>
        <w:tab w:val="left" w:pos="2551"/>
        <w:tab w:val="left" w:pos="4535"/>
        <w:tab w:val="left" w:pos="6945"/>
      </w:tabs>
      <w:spacing w:before="20"/>
      <w:rPr>
        <w:lang w:val="sv-SE"/>
      </w:rPr>
    </w:pPr>
    <w:r w:rsidRPr="008201D9">
      <w:rPr>
        <w:lang w:val="sv-SE"/>
      </w:rPr>
      <w:t>SE-405 08 Göteborg</w:t>
    </w:r>
    <w:r w:rsidRPr="008201D9">
      <w:rPr>
        <w:lang w:val="sv-SE"/>
      </w:rPr>
      <w:tab/>
      <w:t>+46 31 66 60 00</w:t>
    </w:r>
    <w:r w:rsidRPr="008201D9">
      <w:rPr>
        <w:lang w:val="sv-SE"/>
      </w:rPr>
      <w:tab/>
      <w:t>556013-9700</w:t>
    </w:r>
    <w:r w:rsidRPr="008201D9">
      <w:rPr>
        <w:lang w:val="sv-SE"/>
      </w:rPr>
      <w:tab/>
      <w:t>Göteborg, Sweden</w:t>
    </w:r>
  </w:p>
  <w:p w14:paraId="2014ACE3" w14:textId="77777777" w:rsidR="00EE0ADA" w:rsidRPr="008201D9" w:rsidRDefault="00EE0ADA" w:rsidP="008201D9">
    <w:pPr>
      <w:pStyle w:val="Sidfot"/>
      <w:pBdr>
        <w:top w:val="single" w:sz="6" w:space="1" w:color="auto"/>
      </w:pBdr>
      <w:tabs>
        <w:tab w:val="left" w:pos="2551"/>
        <w:tab w:val="left" w:pos="4535"/>
        <w:tab w:val="left" w:pos="6945"/>
      </w:tabs>
      <w:spacing w:before="20"/>
    </w:pPr>
    <w:r>
      <w:t>Sweden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9546B6" w14:textId="77777777" w:rsidR="00EE0ADA" w:rsidRDefault="00EE0ADA">
      <w:r>
        <w:separator/>
      </w:r>
    </w:p>
  </w:footnote>
  <w:footnote w:type="continuationSeparator" w:id="0">
    <w:p w14:paraId="0FB6455B" w14:textId="77777777" w:rsidR="00EE0ADA" w:rsidRDefault="00EE0AD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F659A0" w14:textId="77777777" w:rsidR="00EE0ADA" w:rsidRDefault="00EE0ADA">
    <w:pPr>
      <w:pStyle w:val="Sidhuvud"/>
      <w:tabs>
        <w:tab w:val="clear" w:pos="4536"/>
        <w:tab w:val="clear" w:pos="9072"/>
        <w:tab w:val="left" w:pos="2552"/>
        <w:tab w:val="right" w:pos="8364"/>
      </w:tabs>
      <w:ind w:right="-17"/>
      <w:rPr>
        <w:rFonts w:ascii="Arial" w:hAnsi="Arial" w:cs="Arial"/>
        <w:vanish/>
        <w:sz w:val="20"/>
      </w:rPr>
    </w:pPr>
    <w:r>
      <w:rPr>
        <w:rFonts w:ascii="Arial" w:hAnsi="Arial" w:cs="Arial"/>
        <w:noProof/>
        <w:sz w:val="20"/>
        <w:lang w:val="sv-SE" w:eastAsia="sv-SE"/>
      </w:rPr>
      <w:drawing>
        <wp:anchor distT="0" distB="0" distL="114300" distR="114300" simplePos="0" relativeHeight="251657216" behindDoc="0" locked="0" layoutInCell="1" allowOverlap="1" wp14:anchorId="2157CA29" wp14:editId="3FF33DAB">
          <wp:simplePos x="0" y="0"/>
          <wp:positionH relativeFrom="page">
            <wp:posOffset>6047740</wp:posOffset>
          </wp:positionH>
          <wp:positionV relativeFrom="page">
            <wp:posOffset>503555</wp:posOffset>
          </wp:positionV>
          <wp:extent cx="741045" cy="741045"/>
          <wp:effectExtent l="0" t="0" r="1905"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lvo_SCREEN_S_Tommy_Exakt"/>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41045" cy="7410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D90F0B" w14:textId="77777777" w:rsidR="00EE0ADA" w:rsidRDefault="00EE0ADA">
    <w:pPr>
      <w:pStyle w:val="Sidhuvud"/>
      <w:tabs>
        <w:tab w:val="clear" w:pos="4536"/>
        <w:tab w:val="clear" w:pos="9072"/>
        <w:tab w:val="left" w:pos="2552"/>
        <w:tab w:val="right" w:pos="8364"/>
      </w:tabs>
      <w:ind w:right="-17"/>
      <w:rPr>
        <w:rFonts w:ascii="Arial" w:hAnsi="Arial" w:cs="Arial"/>
        <w:vanish/>
        <w:sz w:val="20"/>
      </w:rPr>
    </w:pPr>
  </w:p>
  <w:p w14:paraId="1522CA27" w14:textId="77777777" w:rsidR="00EE0ADA" w:rsidRDefault="00EE0ADA">
    <w:pPr>
      <w:pStyle w:val="Sidhuvud"/>
      <w:tabs>
        <w:tab w:val="clear" w:pos="4536"/>
        <w:tab w:val="clear" w:pos="9072"/>
        <w:tab w:val="left" w:pos="2552"/>
        <w:tab w:val="right" w:pos="8364"/>
      </w:tabs>
      <w:ind w:right="-17"/>
      <w:rPr>
        <w:rFonts w:ascii="Arial" w:hAnsi="Arial" w:cs="Arial"/>
        <w:vanish/>
        <w:sz w:val="20"/>
      </w:rPr>
    </w:pPr>
  </w:p>
  <w:p w14:paraId="72B1F3A3" w14:textId="77777777" w:rsidR="00EE0ADA" w:rsidRDefault="00EE0ADA">
    <w:pPr>
      <w:pStyle w:val="Sidhuvud"/>
      <w:tabs>
        <w:tab w:val="clear" w:pos="4536"/>
        <w:tab w:val="clear" w:pos="9072"/>
        <w:tab w:val="left" w:pos="2552"/>
        <w:tab w:val="right" w:pos="8364"/>
      </w:tabs>
      <w:ind w:right="-17"/>
      <w:rPr>
        <w:rFonts w:ascii="Arial" w:hAnsi="Arial" w:cs="Arial"/>
        <w:vanish/>
        <w:sz w:val="20"/>
      </w:rPr>
    </w:pPr>
  </w:p>
  <w:p w14:paraId="2FDC9A45" w14:textId="77777777" w:rsidR="00EE0ADA" w:rsidRDefault="00EE0ADA">
    <w:pPr>
      <w:pStyle w:val="Sidhuvud"/>
      <w:tabs>
        <w:tab w:val="clear" w:pos="4536"/>
        <w:tab w:val="clear" w:pos="9072"/>
        <w:tab w:val="left" w:pos="2552"/>
        <w:tab w:val="right" w:pos="8364"/>
      </w:tabs>
      <w:ind w:right="-17"/>
      <w:rPr>
        <w:rFonts w:ascii="Arial" w:hAnsi="Arial" w:cs="Arial"/>
        <w:vanish/>
        <w:sz w:val="20"/>
      </w:rPr>
    </w:pPr>
  </w:p>
  <w:p w14:paraId="3D170BD4" w14:textId="77777777" w:rsidR="00EE0ADA" w:rsidRDefault="00EE0ADA">
    <w:pPr>
      <w:pStyle w:val="Sidhuvud"/>
      <w:tabs>
        <w:tab w:val="clear" w:pos="4536"/>
        <w:tab w:val="clear" w:pos="9072"/>
        <w:tab w:val="left" w:pos="2552"/>
        <w:tab w:val="right" w:pos="8364"/>
      </w:tabs>
      <w:ind w:right="-17"/>
      <w:rPr>
        <w:rFonts w:ascii="Arial" w:hAnsi="Arial" w:cs="Arial"/>
        <w:vanish/>
        <w:sz w:val="20"/>
      </w:rPr>
    </w:pPr>
  </w:p>
  <w:p w14:paraId="382D97C9" w14:textId="77777777" w:rsidR="00EE0ADA" w:rsidRDefault="00EE0ADA">
    <w:pPr>
      <w:pStyle w:val="Sidhuvud"/>
      <w:rPr>
        <w:rFonts w:ascii="Arial" w:hAnsi="Arial" w:cs="Arial"/>
        <w:vanish/>
        <w:sz w:val="20"/>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BF9632" w14:textId="77777777" w:rsidR="00EE0ADA" w:rsidRPr="00290CEE" w:rsidRDefault="00EE0ADA" w:rsidP="008201D9">
    <w:pPr>
      <w:pStyle w:val="VolvoDept"/>
      <w:rPr>
        <w:rFonts w:ascii="Arial" w:hAnsi="Arial" w:cs="Arial"/>
        <w:vanish/>
        <w:szCs w:val="20"/>
        <w:lang w:val="en-US"/>
      </w:rPr>
    </w:pPr>
    <w:r>
      <w:rPr>
        <w:rFonts w:ascii="Arial" w:hAnsi="Arial" w:cs="Arial"/>
        <w:noProof/>
        <w:szCs w:val="20"/>
        <w:lang w:val="sv-SE" w:eastAsia="sv-SE"/>
      </w:rPr>
      <w:drawing>
        <wp:anchor distT="0" distB="0" distL="114300" distR="114300" simplePos="0" relativeHeight="251658240" behindDoc="0" locked="0" layoutInCell="1" allowOverlap="1" wp14:anchorId="71919A7E" wp14:editId="79E0B7A6">
          <wp:simplePos x="0" y="0"/>
          <wp:positionH relativeFrom="page">
            <wp:posOffset>6047740</wp:posOffset>
          </wp:positionH>
          <wp:positionV relativeFrom="page">
            <wp:posOffset>503555</wp:posOffset>
          </wp:positionV>
          <wp:extent cx="742950" cy="74295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olvo_SCREEN_S_Tommy_Exakt"/>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42950" cy="7429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szCs w:val="20"/>
        <w:lang w:val="sv-SE" w:eastAsia="sv-SE"/>
      </w:rPr>
      <w:drawing>
        <wp:inline distT="0" distB="0" distL="0" distR="0" wp14:anchorId="3CF26074" wp14:editId="396B1370">
          <wp:extent cx="1028700" cy="133350"/>
          <wp:effectExtent l="0" t="0" r="0" b="0"/>
          <wp:docPr id="1" name="Picture 1" descr="descriptors_vo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ors_vol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28700" cy="133350"/>
                  </a:xfrm>
                  <a:prstGeom prst="rect">
                    <a:avLst/>
                  </a:prstGeom>
                  <a:noFill/>
                  <a:ln>
                    <a:noFill/>
                  </a:ln>
                </pic:spPr>
              </pic:pic>
            </a:graphicData>
          </a:graphic>
        </wp:inline>
      </w:drawing>
    </w:r>
  </w:p>
  <w:p w14:paraId="49F1DE78" w14:textId="77777777" w:rsidR="00EE0ADA" w:rsidRPr="00290CEE" w:rsidRDefault="00EE0ADA">
    <w:pPr>
      <w:spacing w:before="120"/>
      <w:rPr>
        <w:rFonts w:ascii="Arial" w:hAnsi="Arial" w:cs="Arial"/>
        <w:bCs/>
        <w:vanish/>
        <w:sz w:val="20"/>
      </w:rPr>
    </w:pPr>
  </w:p>
  <w:p w14:paraId="5EF0876B" w14:textId="77777777" w:rsidR="00EE0ADA" w:rsidRPr="00290CEE" w:rsidRDefault="00EE0ADA">
    <w:pPr>
      <w:spacing w:before="120" w:after="30"/>
      <w:rPr>
        <w:rFonts w:ascii="Arial" w:hAnsi="Arial" w:cs="Arial"/>
        <w:bCs/>
        <w:vanish/>
        <w:sz w:val="20"/>
      </w:rPr>
    </w:pPr>
  </w:p>
  <w:p w14:paraId="4C880E4E" w14:textId="77777777" w:rsidR="00EE0ADA" w:rsidRPr="00290CEE" w:rsidRDefault="00EE0ADA">
    <w:pPr>
      <w:rPr>
        <w:rFonts w:ascii="Arial" w:hAnsi="Arial" w:cs="Arial"/>
        <w:bCs/>
        <w:vanish/>
        <w:sz w:val="20"/>
      </w:rPr>
    </w:pPr>
  </w:p>
  <w:p w14:paraId="1A999889" w14:textId="77777777" w:rsidR="00EE0ADA" w:rsidRPr="00290CEE" w:rsidRDefault="00EE0ADA">
    <w:pPr>
      <w:rPr>
        <w:rFonts w:ascii="Arial" w:hAnsi="Arial" w:cs="Arial"/>
        <w:bCs/>
        <w:vanish/>
        <w:sz w:val="20"/>
      </w:rPr>
    </w:pPr>
  </w:p>
  <w:p w14:paraId="117D7D37" w14:textId="77777777" w:rsidR="00EE0ADA" w:rsidRPr="00290CEE" w:rsidRDefault="00EE0ADA">
    <w:pPr>
      <w:pStyle w:val="Sidhuvud"/>
      <w:rPr>
        <w:rFonts w:ascii="Arial" w:hAnsi="Arial" w:cs="Arial"/>
        <w:vanish/>
        <w:sz w:val="2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CFE62D18"/>
    <w:lvl w:ilvl="0">
      <w:start w:val="1"/>
      <w:numFmt w:val="decimal"/>
      <w:pStyle w:val="Rubrik1"/>
      <w:lvlText w:val="%1"/>
      <w:lvlJc w:val="left"/>
      <w:pPr>
        <w:tabs>
          <w:tab w:val="num" w:pos="0"/>
        </w:tabs>
        <w:ind w:left="709" w:hanging="709"/>
      </w:pPr>
    </w:lvl>
    <w:lvl w:ilvl="1">
      <w:start w:val="1"/>
      <w:numFmt w:val="decimal"/>
      <w:pStyle w:val="Rubrik2"/>
      <w:lvlText w:val="%1.%2"/>
      <w:lvlJc w:val="left"/>
      <w:pPr>
        <w:tabs>
          <w:tab w:val="num" w:pos="1429"/>
        </w:tabs>
        <w:ind w:left="709" w:firstLine="0"/>
      </w:pPr>
    </w:lvl>
    <w:lvl w:ilvl="2">
      <w:start w:val="1"/>
      <w:numFmt w:val="decimal"/>
      <w:pStyle w:val="Rubrik3"/>
      <w:lvlText w:val="%1.%2.%3"/>
      <w:lvlJc w:val="left"/>
      <w:pPr>
        <w:tabs>
          <w:tab w:val="num" w:pos="1429"/>
        </w:tabs>
        <w:ind w:left="709" w:firstLine="0"/>
      </w:pPr>
    </w:lvl>
    <w:lvl w:ilvl="3">
      <w:start w:val="1"/>
      <w:numFmt w:val="decimal"/>
      <w:pStyle w:val="Rubrik4"/>
      <w:lvlText w:val="%1.%2.%3.%4"/>
      <w:lvlJc w:val="left"/>
      <w:pPr>
        <w:tabs>
          <w:tab w:val="num" w:pos="1080"/>
        </w:tabs>
        <w:ind w:left="0" w:firstLine="0"/>
      </w:pPr>
    </w:lvl>
    <w:lvl w:ilvl="4">
      <w:start w:val="1"/>
      <w:numFmt w:val="decimal"/>
      <w:pStyle w:val="Rubrik5"/>
      <w:lvlText w:val="%1.%2.%3.%4.%5"/>
      <w:lvlJc w:val="left"/>
      <w:pPr>
        <w:tabs>
          <w:tab w:val="num" w:pos="1440"/>
        </w:tabs>
        <w:ind w:left="0" w:firstLine="0"/>
      </w:pPr>
    </w:lvl>
    <w:lvl w:ilvl="5">
      <w:start w:val="1"/>
      <w:numFmt w:val="decimal"/>
      <w:pStyle w:val="Rubrik6"/>
      <w:lvlText w:val="%1.%2.%3.%4.%5.%6"/>
      <w:lvlJc w:val="left"/>
      <w:pPr>
        <w:tabs>
          <w:tab w:val="num" w:pos="0"/>
        </w:tabs>
        <w:ind w:left="0" w:firstLine="0"/>
      </w:pPr>
    </w:lvl>
    <w:lvl w:ilvl="6">
      <w:start w:val="1"/>
      <w:numFmt w:val="decimal"/>
      <w:pStyle w:val="Rubrik7"/>
      <w:lvlText w:val="%1.%2.%3.%4.%5.%6.%7"/>
      <w:lvlJc w:val="left"/>
      <w:pPr>
        <w:tabs>
          <w:tab w:val="num" w:pos="0"/>
        </w:tabs>
        <w:ind w:left="0" w:firstLine="0"/>
      </w:pPr>
    </w:lvl>
    <w:lvl w:ilvl="7">
      <w:start w:val="1"/>
      <w:numFmt w:val="decimal"/>
      <w:pStyle w:val="Rubrik8"/>
      <w:lvlText w:val="%1.%2.%3.%4.%5.%6.%7.%8"/>
      <w:lvlJc w:val="left"/>
      <w:pPr>
        <w:tabs>
          <w:tab w:val="num" w:pos="0"/>
        </w:tabs>
        <w:ind w:left="0" w:firstLine="0"/>
      </w:pPr>
    </w:lvl>
    <w:lvl w:ilvl="8">
      <w:start w:val="1"/>
      <w:numFmt w:val="decimal"/>
      <w:pStyle w:val="Rubrik9"/>
      <w:lvlText w:val="%1.%2.%3.%4.%5.%6.%7.%8.%9"/>
      <w:lvlJc w:val="left"/>
      <w:pPr>
        <w:tabs>
          <w:tab w:val="num" w:pos="0"/>
        </w:tabs>
        <w:ind w:left="0" w:firstLine="0"/>
      </w:pPr>
    </w:lvl>
  </w:abstractNum>
  <w:abstractNum w:abstractNumId="1">
    <w:nsid w:val="02373096"/>
    <w:multiLevelType w:val="hybridMultilevel"/>
    <w:tmpl w:val="E12CE2A0"/>
    <w:lvl w:ilvl="0" w:tplc="041D0003">
      <w:start w:val="1"/>
      <w:numFmt w:val="bullet"/>
      <w:lvlText w:val="o"/>
      <w:lvlJc w:val="left"/>
      <w:pPr>
        <w:ind w:left="1610" w:hanging="360"/>
      </w:pPr>
      <w:rPr>
        <w:rFonts w:ascii="Courier New" w:hAnsi="Courier New" w:hint="default"/>
      </w:rPr>
    </w:lvl>
    <w:lvl w:ilvl="1" w:tplc="041D0003">
      <w:start w:val="1"/>
      <w:numFmt w:val="bullet"/>
      <w:lvlText w:val="o"/>
      <w:lvlJc w:val="left"/>
      <w:pPr>
        <w:ind w:left="2330" w:hanging="360"/>
      </w:pPr>
      <w:rPr>
        <w:rFonts w:ascii="Courier New" w:hAnsi="Courier New" w:hint="default"/>
      </w:rPr>
    </w:lvl>
    <w:lvl w:ilvl="2" w:tplc="041D0005" w:tentative="1">
      <w:start w:val="1"/>
      <w:numFmt w:val="bullet"/>
      <w:lvlText w:val=""/>
      <w:lvlJc w:val="left"/>
      <w:pPr>
        <w:ind w:left="3050" w:hanging="360"/>
      </w:pPr>
      <w:rPr>
        <w:rFonts w:ascii="Wingdings" w:hAnsi="Wingdings" w:hint="default"/>
      </w:rPr>
    </w:lvl>
    <w:lvl w:ilvl="3" w:tplc="041D0001" w:tentative="1">
      <w:start w:val="1"/>
      <w:numFmt w:val="bullet"/>
      <w:lvlText w:val=""/>
      <w:lvlJc w:val="left"/>
      <w:pPr>
        <w:ind w:left="3770" w:hanging="360"/>
      </w:pPr>
      <w:rPr>
        <w:rFonts w:ascii="Symbol" w:hAnsi="Symbol" w:hint="default"/>
      </w:rPr>
    </w:lvl>
    <w:lvl w:ilvl="4" w:tplc="041D0003" w:tentative="1">
      <w:start w:val="1"/>
      <w:numFmt w:val="bullet"/>
      <w:lvlText w:val="o"/>
      <w:lvlJc w:val="left"/>
      <w:pPr>
        <w:ind w:left="4490" w:hanging="360"/>
      </w:pPr>
      <w:rPr>
        <w:rFonts w:ascii="Courier New" w:hAnsi="Courier New" w:hint="default"/>
      </w:rPr>
    </w:lvl>
    <w:lvl w:ilvl="5" w:tplc="041D0005" w:tentative="1">
      <w:start w:val="1"/>
      <w:numFmt w:val="bullet"/>
      <w:lvlText w:val=""/>
      <w:lvlJc w:val="left"/>
      <w:pPr>
        <w:ind w:left="5210" w:hanging="360"/>
      </w:pPr>
      <w:rPr>
        <w:rFonts w:ascii="Wingdings" w:hAnsi="Wingdings" w:hint="default"/>
      </w:rPr>
    </w:lvl>
    <w:lvl w:ilvl="6" w:tplc="041D0001" w:tentative="1">
      <w:start w:val="1"/>
      <w:numFmt w:val="bullet"/>
      <w:lvlText w:val=""/>
      <w:lvlJc w:val="left"/>
      <w:pPr>
        <w:ind w:left="5930" w:hanging="360"/>
      </w:pPr>
      <w:rPr>
        <w:rFonts w:ascii="Symbol" w:hAnsi="Symbol" w:hint="default"/>
      </w:rPr>
    </w:lvl>
    <w:lvl w:ilvl="7" w:tplc="041D0003" w:tentative="1">
      <w:start w:val="1"/>
      <w:numFmt w:val="bullet"/>
      <w:lvlText w:val="o"/>
      <w:lvlJc w:val="left"/>
      <w:pPr>
        <w:ind w:left="6650" w:hanging="360"/>
      </w:pPr>
      <w:rPr>
        <w:rFonts w:ascii="Courier New" w:hAnsi="Courier New" w:hint="default"/>
      </w:rPr>
    </w:lvl>
    <w:lvl w:ilvl="8" w:tplc="041D0005" w:tentative="1">
      <w:start w:val="1"/>
      <w:numFmt w:val="bullet"/>
      <w:lvlText w:val=""/>
      <w:lvlJc w:val="left"/>
      <w:pPr>
        <w:ind w:left="7370" w:hanging="360"/>
      </w:pPr>
      <w:rPr>
        <w:rFonts w:ascii="Wingdings" w:hAnsi="Wingdings" w:hint="default"/>
      </w:rPr>
    </w:lvl>
  </w:abstractNum>
  <w:abstractNum w:abstractNumId="2">
    <w:nsid w:val="0B306BE4"/>
    <w:multiLevelType w:val="hybridMultilevel"/>
    <w:tmpl w:val="CBCAB1E4"/>
    <w:lvl w:ilvl="0" w:tplc="041D0003">
      <w:start w:val="1"/>
      <w:numFmt w:val="bullet"/>
      <w:lvlText w:val="o"/>
      <w:lvlJc w:val="left"/>
      <w:pPr>
        <w:ind w:left="940" w:hanging="360"/>
      </w:pPr>
      <w:rPr>
        <w:rFonts w:ascii="Courier New" w:hAnsi="Courier New" w:hint="default"/>
      </w:rPr>
    </w:lvl>
    <w:lvl w:ilvl="1" w:tplc="041D0003" w:tentative="1">
      <w:start w:val="1"/>
      <w:numFmt w:val="bullet"/>
      <w:lvlText w:val="o"/>
      <w:lvlJc w:val="left"/>
      <w:pPr>
        <w:ind w:left="1660" w:hanging="360"/>
      </w:pPr>
      <w:rPr>
        <w:rFonts w:ascii="Courier New" w:hAnsi="Courier New" w:hint="default"/>
      </w:rPr>
    </w:lvl>
    <w:lvl w:ilvl="2" w:tplc="041D0005" w:tentative="1">
      <w:start w:val="1"/>
      <w:numFmt w:val="bullet"/>
      <w:lvlText w:val=""/>
      <w:lvlJc w:val="left"/>
      <w:pPr>
        <w:ind w:left="2380" w:hanging="360"/>
      </w:pPr>
      <w:rPr>
        <w:rFonts w:ascii="Wingdings" w:hAnsi="Wingdings" w:hint="default"/>
      </w:rPr>
    </w:lvl>
    <w:lvl w:ilvl="3" w:tplc="041D0001" w:tentative="1">
      <w:start w:val="1"/>
      <w:numFmt w:val="bullet"/>
      <w:lvlText w:val=""/>
      <w:lvlJc w:val="left"/>
      <w:pPr>
        <w:ind w:left="3100" w:hanging="360"/>
      </w:pPr>
      <w:rPr>
        <w:rFonts w:ascii="Symbol" w:hAnsi="Symbol" w:hint="default"/>
      </w:rPr>
    </w:lvl>
    <w:lvl w:ilvl="4" w:tplc="041D0003" w:tentative="1">
      <w:start w:val="1"/>
      <w:numFmt w:val="bullet"/>
      <w:lvlText w:val="o"/>
      <w:lvlJc w:val="left"/>
      <w:pPr>
        <w:ind w:left="3820" w:hanging="360"/>
      </w:pPr>
      <w:rPr>
        <w:rFonts w:ascii="Courier New" w:hAnsi="Courier New" w:hint="default"/>
      </w:rPr>
    </w:lvl>
    <w:lvl w:ilvl="5" w:tplc="041D0005" w:tentative="1">
      <w:start w:val="1"/>
      <w:numFmt w:val="bullet"/>
      <w:lvlText w:val=""/>
      <w:lvlJc w:val="left"/>
      <w:pPr>
        <w:ind w:left="4540" w:hanging="360"/>
      </w:pPr>
      <w:rPr>
        <w:rFonts w:ascii="Wingdings" w:hAnsi="Wingdings" w:hint="default"/>
      </w:rPr>
    </w:lvl>
    <w:lvl w:ilvl="6" w:tplc="041D0001" w:tentative="1">
      <w:start w:val="1"/>
      <w:numFmt w:val="bullet"/>
      <w:lvlText w:val=""/>
      <w:lvlJc w:val="left"/>
      <w:pPr>
        <w:ind w:left="5260" w:hanging="360"/>
      </w:pPr>
      <w:rPr>
        <w:rFonts w:ascii="Symbol" w:hAnsi="Symbol" w:hint="default"/>
      </w:rPr>
    </w:lvl>
    <w:lvl w:ilvl="7" w:tplc="041D0003" w:tentative="1">
      <w:start w:val="1"/>
      <w:numFmt w:val="bullet"/>
      <w:lvlText w:val="o"/>
      <w:lvlJc w:val="left"/>
      <w:pPr>
        <w:ind w:left="5980" w:hanging="360"/>
      </w:pPr>
      <w:rPr>
        <w:rFonts w:ascii="Courier New" w:hAnsi="Courier New" w:hint="default"/>
      </w:rPr>
    </w:lvl>
    <w:lvl w:ilvl="8" w:tplc="041D0005" w:tentative="1">
      <w:start w:val="1"/>
      <w:numFmt w:val="bullet"/>
      <w:lvlText w:val=""/>
      <w:lvlJc w:val="left"/>
      <w:pPr>
        <w:ind w:left="6700" w:hanging="360"/>
      </w:pPr>
      <w:rPr>
        <w:rFonts w:ascii="Wingdings" w:hAnsi="Wingdings" w:hint="default"/>
      </w:rPr>
    </w:lvl>
  </w:abstractNum>
  <w:abstractNum w:abstractNumId="3">
    <w:nsid w:val="20C31EC4"/>
    <w:multiLevelType w:val="multilevel"/>
    <w:tmpl w:val="E12CE2A0"/>
    <w:lvl w:ilvl="0">
      <w:start w:val="1"/>
      <w:numFmt w:val="bullet"/>
      <w:lvlText w:val="o"/>
      <w:lvlJc w:val="left"/>
      <w:pPr>
        <w:ind w:left="1610" w:hanging="360"/>
      </w:pPr>
      <w:rPr>
        <w:rFonts w:ascii="Courier New" w:hAnsi="Courier New" w:hint="default"/>
      </w:rPr>
    </w:lvl>
    <w:lvl w:ilvl="1">
      <w:start w:val="1"/>
      <w:numFmt w:val="bullet"/>
      <w:lvlText w:val="o"/>
      <w:lvlJc w:val="left"/>
      <w:pPr>
        <w:ind w:left="2330" w:hanging="360"/>
      </w:pPr>
      <w:rPr>
        <w:rFonts w:ascii="Courier New" w:hAnsi="Courier New" w:hint="default"/>
      </w:rPr>
    </w:lvl>
    <w:lvl w:ilvl="2">
      <w:start w:val="1"/>
      <w:numFmt w:val="bullet"/>
      <w:lvlText w:val=""/>
      <w:lvlJc w:val="left"/>
      <w:pPr>
        <w:ind w:left="3050" w:hanging="360"/>
      </w:pPr>
      <w:rPr>
        <w:rFonts w:ascii="Wingdings" w:hAnsi="Wingdings" w:hint="default"/>
      </w:rPr>
    </w:lvl>
    <w:lvl w:ilvl="3">
      <w:start w:val="1"/>
      <w:numFmt w:val="bullet"/>
      <w:lvlText w:val=""/>
      <w:lvlJc w:val="left"/>
      <w:pPr>
        <w:ind w:left="3770" w:hanging="360"/>
      </w:pPr>
      <w:rPr>
        <w:rFonts w:ascii="Symbol" w:hAnsi="Symbol" w:hint="default"/>
      </w:rPr>
    </w:lvl>
    <w:lvl w:ilvl="4">
      <w:start w:val="1"/>
      <w:numFmt w:val="bullet"/>
      <w:lvlText w:val="o"/>
      <w:lvlJc w:val="left"/>
      <w:pPr>
        <w:ind w:left="4490" w:hanging="360"/>
      </w:pPr>
      <w:rPr>
        <w:rFonts w:ascii="Courier New" w:hAnsi="Courier New" w:hint="default"/>
      </w:rPr>
    </w:lvl>
    <w:lvl w:ilvl="5">
      <w:start w:val="1"/>
      <w:numFmt w:val="bullet"/>
      <w:lvlText w:val=""/>
      <w:lvlJc w:val="left"/>
      <w:pPr>
        <w:ind w:left="5210" w:hanging="360"/>
      </w:pPr>
      <w:rPr>
        <w:rFonts w:ascii="Wingdings" w:hAnsi="Wingdings" w:hint="default"/>
      </w:rPr>
    </w:lvl>
    <w:lvl w:ilvl="6">
      <w:start w:val="1"/>
      <w:numFmt w:val="bullet"/>
      <w:lvlText w:val=""/>
      <w:lvlJc w:val="left"/>
      <w:pPr>
        <w:ind w:left="5930" w:hanging="360"/>
      </w:pPr>
      <w:rPr>
        <w:rFonts w:ascii="Symbol" w:hAnsi="Symbol" w:hint="default"/>
      </w:rPr>
    </w:lvl>
    <w:lvl w:ilvl="7">
      <w:start w:val="1"/>
      <w:numFmt w:val="bullet"/>
      <w:lvlText w:val="o"/>
      <w:lvlJc w:val="left"/>
      <w:pPr>
        <w:ind w:left="6650" w:hanging="360"/>
      </w:pPr>
      <w:rPr>
        <w:rFonts w:ascii="Courier New" w:hAnsi="Courier New" w:hint="default"/>
      </w:rPr>
    </w:lvl>
    <w:lvl w:ilvl="8">
      <w:start w:val="1"/>
      <w:numFmt w:val="bullet"/>
      <w:lvlText w:val=""/>
      <w:lvlJc w:val="left"/>
      <w:pPr>
        <w:ind w:left="7370" w:hanging="360"/>
      </w:pPr>
      <w:rPr>
        <w:rFonts w:ascii="Wingdings" w:hAnsi="Wingdings" w:hint="default"/>
      </w:rPr>
    </w:lvl>
  </w:abstractNum>
  <w:abstractNum w:abstractNumId="4">
    <w:nsid w:val="21434941"/>
    <w:multiLevelType w:val="hybridMultilevel"/>
    <w:tmpl w:val="F95617B4"/>
    <w:lvl w:ilvl="0" w:tplc="041D0017">
      <w:start w:val="1"/>
      <w:numFmt w:val="lowerLetter"/>
      <w:lvlText w:val="%1)"/>
      <w:lvlJc w:val="left"/>
      <w:pPr>
        <w:ind w:left="940" w:hanging="360"/>
      </w:pPr>
    </w:lvl>
    <w:lvl w:ilvl="1" w:tplc="041D0019" w:tentative="1">
      <w:start w:val="1"/>
      <w:numFmt w:val="lowerLetter"/>
      <w:lvlText w:val="%2."/>
      <w:lvlJc w:val="left"/>
      <w:pPr>
        <w:ind w:left="1660" w:hanging="360"/>
      </w:pPr>
    </w:lvl>
    <w:lvl w:ilvl="2" w:tplc="041D001B" w:tentative="1">
      <w:start w:val="1"/>
      <w:numFmt w:val="lowerRoman"/>
      <w:lvlText w:val="%3."/>
      <w:lvlJc w:val="right"/>
      <w:pPr>
        <w:ind w:left="2380" w:hanging="180"/>
      </w:pPr>
    </w:lvl>
    <w:lvl w:ilvl="3" w:tplc="041D000F" w:tentative="1">
      <w:start w:val="1"/>
      <w:numFmt w:val="decimal"/>
      <w:lvlText w:val="%4."/>
      <w:lvlJc w:val="left"/>
      <w:pPr>
        <w:ind w:left="3100" w:hanging="360"/>
      </w:pPr>
    </w:lvl>
    <w:lvl w:ilvl="4" w:tplc="041D0019" w:tentative="1">
      <w:start w:val="1"/>
      <w:numFmt w:val="lowerLetter"/>
      <w:lvlText w:val="%5."/>
      <w:lvlJc w:val="left"/>
      <w:pPr>
        <w:ind w:left="3820" w:hanging="360"/>
      </w:pPr>
    </w:lvl>
    <w:lvl w:ilvl="5" w:tplc="041D001B" w:tentative="1">
      <w:start w:val="1"/>
      <w:numFmt w:val="lowerRoman"/>
      <w:lvlText w:val="%6."/>
      <w:lvlJc w:val="right"/>
      <w:pPr>
        <w:ind w:left="4540" w:hanging="180"/>
      </w:pPr>
    </w:lvl>
    <w:lvl w:ilvl="6" w:tplc="041D000F" w:tentative="1">
      <w:start w:val="1"/>
      <w:numFmt w:val="decimal"/>
      <w:lvlText w:val="%7."/>
      <w:lvlJc w:val="left"/>
      <w:pPr>
        <w:ind w:left="5260" w:hanging="360"/>
      </w:pPr>
    </w:lvl>
    <w:lvl w:ilvl="7" w:tplc="041D0019" w:tentative="1">
      <w:start w:val="1"/>
      <w:numFmt w:val="lowerLetter"/>
      <w:lvlText w:val="%8."/>
      <w:lvlJc w:val="left"/>
      <w:pPr>
        <w:ind w:left="5980" w:hanging="360"/>
      </w:pPr>
    </w:lvl>
    <w:lvl w:ilvl="8" w:tplc="041D001B" w:tentative="1">
      <w:start w:val="1"/>
      <w:numFmt w:val="lowerRoman"/>
      <w:lvlText w:val="%9."/>
      <w:lvlJc w:val="right"/>
      <w:pPr>
        <w:ind w:left="6700" w:hanging="180"/>
      </w:pPr>
    </w:lvl>
  </w:abstractNum>
  <w:abstractNum w:abstractNumId="5">
    <w:nsid w:val="271044D8"/>
    <w:multiLevelType w:val="multilevel"/>
    <w:tmpl w:val="E12CE2A0"/>
    <w:lvl w:ilvl="0">
      <w:start w:val="1"/>
      <w:numFmt w:val="bullet"/>
      <w:lvlText w:val="o"/>
      <w:lvlJc w:val="left"/>
      <w:pPr>
        <w:ind w:left="1610" w:hanging="360"/>
      </w:pPr>
      <w:rPr>
        <w:rFonts w:ascii="Courier New" w:hAnsi="Courier New" w:hint="default"/>
      </w:rPr>
    </w:lvl>
    <w:lvl w:ilvl="1">
      <w:start w:val="1"/>
      <w:numFmt w:val="bullet"/>
      <w:lvlText w:val="o"/>
      <w:lvlJc w:val="left"/>
      <w:pPr>
        <w:ind w:left="2330" w:hanging="360"/>
      </w:pPr>
      <w:rPr>
        <w:rFonts w:ascii="Courier New" w:hAnsi="Courier New" w:hint="default"/>
      </w:rPr>
    </w:lvl>
    <w:lvl w:ilvl="2">
      <w:start w:val="1"/>
      <w:numFmt w:val="bullet"/>
      <w:lvlText w:val=""/>
      <w:lvlJc w:val="left"/>
      <w:pPr>
        <w:ind w:left="3050" w:hanging="360"/>
      </w:pPr>
      <w:rPr>
        <w:rFonts w:ascii="Wingdings" w:hAnsi="Wingdings" w:hint="default"/>
      </w:rPr>
    </w:lvl>
    <w:lvl w:ilvl="3">
      <w:start w:val="1"/>
      <w:numFmt w:val="bullet"/>
      <w:lvlText w:val=""/>
      <w:lvlJc w:val="left"/>
      <w:pPr>
        <w:ind w:left="3770" w:hanging="360"/>
      </w:pPr>
      <w:rPr>
        <w:rFonts w:ascii="Symbol" w:hAnsi="Symbol" w:hint="default"/>
      </w:rPr>
    </w:lvl>
    <w:lvl w:ilvl="4">
      <w:start w:val="1"/>
      <w:numFmt w:val="bullet"/>
      <w:lvlText w:val="o"/>
      <w:lvlJc w:val="left"/>
      <w:pPr>
        <w:ind w:left="4490" w:hanging="360"/>
      </w:pPr>
      <w:rPr>
        <w:rFonts w:ascii="Courier New" w:hAnsi="Courier New" w:hint="default"/>
      </w:rPr>
    </w:lvl>
    <w:lvl w:ilvl="5">
      <w:start w:val="1"/>
      <w:numFmt w:val="bullet"/>
      <w:lvlText w:val=""/>
      <w:lvlJc w:val="left"/>
      <w:pPr>
        <w:ind w:left="5210" w:hanging="360"/>
      </w:pPr>
      <w:rPr>
        <w:rFonts w:ascii="Wingdings" w:hAnsi="Wingdings" w:hint="default"/>
      </w:rPr>
    </w:lvl>
    <w:lvl w:ilvl="6">
      <w:start w:val="1"/>
      <w:numFmt w:val="bullet"/>
      <w:lvlText w:val=""/>
      <w:lvlJc w:val="left"/>
      <w:pPr>
        <w:ind w:left="5930" w:hanging="360"/>
      </w:pPr>
      <w:rPr>
        <w:rFonts w:ascii="Symbol" w:hAnsi="Symbol" w:hint="default"/>
      </w:rPr>
    </w:lvl>
    <w:lvl w:ilvl="7">
      <w:start w:val="1"/>
      <w:numFmt w:val="bullet"/>
      <w:lvlText w:val="o"/>
      <w:lvlJc w:val="left"/>
      <w:pPr>
        <w:ind w:left="6650" w:hanging="360"/>
      </w:pPr>
      <w:rPr>
        <w:rFonts w:ascii="Courier New" w:hAnsi="Courier New" w:hint="default"/>
      </w:rPr>
    </w:lvl>
    <w:lvl w:ilvl="8">
      <w:start w:val="1"/>
      <w:numFmt w:val="bullet"/>
      <w:lvlText w:val=""/>
      <w:lvlJc w:val="left"/>
      <w:pPr>
        <w:ind w:left="7370" w:hanging="360"/>
      </w:pPr>
      <w:rPr>
        <w:rFonts w:ascii="Wingdings" w:hAnsi="Wingdings" w:hint="default"/>
      </w:rPr>
    </w:lvl>
  </w:abstractNum>
  <w:abstractNum w:abstractNumId="6">
    <w:nsid w:val="28EF08A7"/>
    <w:multiLevelType w:val="hybridMultilevel"/>
    <w:tmpl w:val="267CD1EE"/>
    <w:lvl w:ilvl="0" w:tplc="041D0001">
      <w:start w:val="1"/>
      <w:numFmt w:val="bullet"/>
      <w:lvlText w:val=""/>
      <w:lvlJc w:val="left"/>
      <w:pPr>
        <w:ind w:left="890" w:hanging="360"/>
      </w:pPr>
      <w:rPr>
        <w:rFonts w:ascii="Symbol" w:hAnsi="Symbol" w:hint="default"/>
      </w:rPr>
    </w:lvl>
    <w:lvl w:ilvl="1" w:tplc="041D0003" w:tentative="1">
      <w:start w:val="1"/>
      <w:numFmt w:val="bullet"/>
      <w:lvlText w:val="o"/>
      <w:lvlJc w:val="left"/>
      <w:pPr>
        <w:ind w:left="1610" w:hanging="360"/>
      </w:pPr>
      <w:rPr>
        <w:rFonts w:ascii="Courier New" w:hAnsi="Courier New" w:hint="default"/>
      </w:rPr>
    </w:lvl>
    <w:lvl w:ilvl="2" w:tplc="041D0005" w:tentative="1">
      <w:start w:val="1"/>
      <w:numFmt w:val="bullet"/>
      <w:lvlText w:val=""/>
      <w:lvlJc w:val="left"/>
      <w:pPr>
        <w:ind w:left="2330" w:hanging="360"/>
      </w:pPr>
      <w:rPr>
        <w:rFonts w:ascii="Wingdings" w:hAnsi="Wingdings" w:hint="default"/>
      </w:rPr>
    </w:lvl>
    <w:lvl w:ilvl="3" w:tplc="041D0001" w:tentative="1">
      <w:start w:val="1"/>
      <w:numFmt w:val="bullet"/>
      <w:lvlText w:val=""/>
      <w:lvlJc w:val="left"/>
      <w:pPr>
        <w:ind w:left="3050" w:hanging="360"/>
      </w:pPr>
      <w:rPr>
        <w:rFonts w:ascii="Symbol" w:hAnsi="Symbol" w:hint="default"/>
      </w:rPr>
    </w:lvl>
    <w:lvl w:ilvl="4" w:tplc="041D0003" w:tentative="1">
      <w:start w:val="1"/>
      <w:numFmt w:val="bullet"/>
      <w:lvlText w:val="o"/>
      <w:lvlJc w:val="left"/>
      <w:pPr>
        <w:ind w:left="3770" w:hanging="360"/>
      </w:pPr>
      <w:rPr>
        <w:rFonts w:ascii="Courier New" w:hAnsi="Courier New" w:hint="default"/>
      </w:rPr>
    </w:lvl>
    <w:lvl w:ilvl="5" w:tplc="041D0005" w:tentative="1">
      <w:start w:val="1"/>
      <w:numFmt w:val="bullet"/>
      <w:lvlText w:val=""/>
      <w:lvlJc w:val="left"/>
      <w:pPr>
        <w:ind w:left="4490" w:hanging="360"/>
      </w:pPr>
      <w:rPr>
        <w:rFonts w:ascii="Wingdings" w:hAnsi="Wingdings" w:hint="default"/>
      </w:rPr>
    </w:lvl>
    <w:lvl w:ilvl="6" w:tplc="041D0001" w:tentative="1">
      <w:start w:val="1"/>
      <w:numFmt w:val="bullet"/>
      <w:lvlText w:val=""/>
      <w:lvlJc w:val="left"/>
      <w:pPr>
        <w:ind w:left="5210" w:hanging="360"/>
      </w:pPr>
      <w:rPr>
        <w:rFonts w:ascii="Symbol" w:hAnsi="Symbol" w:hint="default"/>
      </w:rPr>
    </w:lvl>
    <w:lvl w:ilvl="7" w:tplc="041D0003" w:tentative="1">
      <w:start w:val="1"/>
      <w:numFmt w:val="bullet"/>
      <w:lvlText w:val="o"/>
      <w:lvlJc w:val="left"/>
      <w:pPr>
        <w:ind w:left="5930" w:hanging="360"/>
      </w:pPr>
      <w:rPr>
        <w:rFonts w:ascii="Courier New" w:hAnsi="Courier New" w:hint="default"/>
      </w:rPr>
    </w:lvl>
    <w:lvl w:ilvl="8" w:tplc="041D0005" w:tentative="1">
      <w:start w:val="1"/>
      <w:numFmt w:val="bullet"/>
      <w:lvlText w:val=""/>
      <w:lvlJc w:val="left"/>
      <w:pPr>
        <w:ind w:left="6650" w:hanging="360"/>
      </w:pPr>
      <w:rPr>
        <w:rFonts w:ascii="Wingdings" w:hAnsi="Wingdings" w:hint="default"/>
      </w:rPr>
    </w:lvl>
  </w:abstractNum>
  <w:abstractNum w:abstractNumId="7">
    <w:nsid w:val="2A791BF9"/>
    <w:multiLevelType w:val="hybridMultilevel"/>
    <w:tmpl w:val="AC8035B6"/>
    <w:lvl w:ilvl="0" w:tplc="041D0001">
      <w:start w:val="1"/>
      <w:numFmt w:val="bullet"/>
      <w:lvlText w:val=""/>
      <w:lvlJc w:val="left"/>
      <w:pPr>
        <w:ind w:left="890" w:hanging="360"/>
      </w:pPr>
      <w:rPr>
        <w:rFonts w:ascii="Symbol" w:hAnsi="Symbol" w:hint="default"/>
      </w:rPr>
    </w:lvl>
    <w:lvl w:ilvl="1" w:tplc="041D0019" w:tentative="1">
      <w:start w:val="1"/>
      <w:numFmt w:val="lowerLetter"/>
      <w:lvlText w:val="%2."/>
      <w:lvlJc w:val="left"/>
      <w:pPr>
        <w:ind w:left="1610" w:hanging="360"/>
      </w:pPr>
    </w:lvl>
    <w:lvl w:ilvl="2" w:tplc="041D001B" w:tentative="1">
      <w:start w:val="1"/>
      <w:numFmt w:val="lowerRoman"/>
      <w:lvlText w:val="%3."/>
      <w:lvlJc w:val="right"/>
      <w:pPr>
        <w:ind w:left="2330" w:hanging="180"/>
      </w:pPr>
    </w:lvl>
    <w:lvl w:ilvl="3" w:tplc="041D000F" w:tentative="1">
      <w:start w:val="1"/>
      <w:numFmt w:val="decimal"/>
      <w:lvlText w:val="%4."/>
      <w:lvlJc w:val="left"/>
      <w:pPr>
        <w:ind w:left="3050" w:hanging="360"/>
      </w:pPr>
    </w:lvl>
    <w:lvl w:ilvl="4" w:tplc="041D0019" w:tentative="1">
      <w:start w:val="1"/>
      <w:numFmt w:val="lowerLetter"/>
      <w:lvlText w:val="%5."/>
      <w:lvlJc w:val="left"/>
      <w:pPr>
        <w:ind w:left="3770" w:hanging="360"/>
      </w:pPr>
    </w:lvl>
    <w:lvl w:ilvl="5" w:tplc="041D001B" w:tentative="1">
      <w:start w:val="1"/>
      <w:numFmt w:val="lowerRoman"/>
      <w:lvlText w:val="%6."/>
      <w:lvlJc w:val="right"/>
      <w:pPr>
        <w:ind w:left="4490" w:hanging="180"/>
      </w:pPr>
    </w:lvl>
    <w:lvl w:ilvl="6" w:tplc="041D000F" w:tentative="1">
      <w:start w:val="1"/>
      <w:numFmt w:val="decimal"/>
      <w:lvlText w:val="%7."/>
      <w:lvlJc w:val="left"/>
      <w:pPr>
        <w:ind w:left="5210" w:hanging="360"/>
      </w:pPr>
    </w:lvl>
    <w:lvl w:ilvl="7" w:tplc="041D0019" w:tentative="1">
      <w:start w:val="1"/>
      <w:numFmt w:val="lowerLetter"/>
      <w:lvlText w:val="%8."/>
      <w:lvlJc w:val="left"/>
      <w:pPr>
        <w:ind w:left="5930" w:hanging="360"/>
      </w:pPr>
    </w:lvl>
    <w:lvl w:ilvl="8" w:tplc="041D001B" w:tentative="1">
      <w:start w:val="1"/>
      <w:numFmt w:val="lowerRoman"/>
      <w:lvlText w:val="%9."/>
      <w:lvlJc w:val="right"/>
      <w:pPr>
        <w:ind w:left="6650" w:hanging="180"/>
      </w:pPr>
    </w:lvl>
  </w:abstractNum>
  <w:abstractNum w:abstractNumId="8">
    <w:nsid w:val="2DE55ECE"/>
    <w:multiLevelType w:val="multilevel"/>
    <w:tmpl w:val="CBCAB1E4"/>
    <w:lvl w:ilvl="0">
      <w:start w:val="1"/>
      <w:numFmt w:val="bullet"/>
      <w:lvlText w:val="o"/>
      <w:lvlJc w:val="left"/>
      <w:pPr>
        <w:ind w:left="940" w:hanging="360"/>
      </w:pPr>
      <w:rPr>
        <w:rFonts w:ascii="Courier New" w:hAnsi="Courier New" w:hint="default"/>
      </w:rPr>
    </w:lvl>
    <w:lvl w:ilvl="1">
      <w:start w:val="1"/>
      <w:numFmt w:val="bullet"/>
      <w:lvlText w:val="o"/>
      <w:lvlJc w:val="left"/>
      <w:pPr>
        <w:ind w:left="1660" w:hanging="360"/>
      </w:pPr>
      <w:rPr>
        <w:rFonts w:ascii="Courier New" w:hAnsi="Courier New" w:hint="default"/>
      </w:rPr>
    </w:lvl>
    <w:lvl w:ilvl="2">
      <w:start w:val="1"/>
      <w:numFmt w:val="bullet"/>
      <w:lvlText w:val=""/>
      <w:lvlJc w:val="left"/>
      <w:pPr>
        <w:ind w:left="2380" w:hanging="360"/>
      </w:pPr>
      <w:rPr>
        <w:rFonts w:ascii="Wingdings" w:hAnsi="Wingdings" w:hint="default"/>
      </w:rPr>
    </w:lvl>
    <w:lvl w:ilvl="3">
      <w:start w:val="1"/>
      <w:numFmt w:val="bullet"/>
      <w:lvlText w:val=""/>
      <w:lvlJc w:val="left"/>
      <w:pPr>
        <w:ind w:left="3100" w:hanging="360"/>
      </w:pPr>
      <w:rPr>
        <w:rFonts w:ascii="Symbol" w:hAnsi="Symbol" w:hint="default"/>
      </w:rPr>
    </w:lvl>
    <w:lvl w:ilvl="4">
      <w:start w:val="1"/>
      <w:numFmt w:val="bullet"/>
      <w:lvlText w:val="o"/>
      <w:lvlJc w:val="left"/>
      <w:pPr>
        <w:ind w:left="3820" w:hanging="360"/>
      </w:pPr>
      <w:rPr>
        <w:rFonts w:ascii="Courier New" w:hAnsi="Courier New" w:hint="default"/>
      </w:rPr>
    </w:lvl>
    <w:lvl w:ilvl="5">
      <w:start w:val="1"/>
      <w:numFmt w:val="bullet"/>
      <w:lvlText w:val=""/>
      <w:lvlJc w:val="left"/>
      <w:pPr>
        <w:ind w:left="4540" w:hanging="360"/>
      </w:pPr>
      <w:rPr>
        <w:rFonts w:ascii="Wingdings" w:hAnsi="Wingdings" w:hint="default"/>
      </w:rPr>
    </w:lvl>
    <w:lvl w:ilvl="6">
      <w:start w:val="1"/>
      <w:numFmt w:val="bullet"/>
      <w:lvlText w:val=""/>
      <w:lvlJc w:val="left"/>
      <w:pPr>
        <w:ind w:left="5260" w:hanging="360"/>
      </w:pPr>
      <w:rPr>
        <w:rFonts w:ascii="Symbol" w:hAnsi="Symbol" w:hint="default"/>
      </w:rPr>
    </w:lvl>
    <w:lvl w:ilvl="7">
      <w:start w:val="1"/>
      <w:numFmt w:val="bullet"/>
      <w:lvlText w:val="o"/>
      <w:lvlJc w:val="left"/>
      <w:pPr>
        <w:ind w:left="5980" w:hanging="360"/>
      </w:pPr>
      <w:rPr>
        <w:rFonts w:ascii="Courier New" w:hAnsi="Courier New" w:hint="default"/>
      </w:rPr>
    </w:lvl>
    <w:lvl w:ilvl="8">
      <w:start w:val="1"/>
      <w:numFmt w:val="bullet"/>
      <w:lvlText w:val=""/>
      <w:lvlJc w:val="left"/>
      <w:pPr>
        <w:ind w:left="6700" w:hanging="360"/>
      </w:pPr>
      <w:rPr>
        <w:rFonts w:ascii="Wingdings" w:hAnsi="Wingdings" w:hint="default"/>
      </w:rPr>
    </w:lvl>
  </w:abstractNum>
  <w:abstractNum w:abstractNumId="9">
    <w:nsid w:val="486814CD"/>
    <w:multiLevelType w:val="hybridMultilevel"/>
    <w:tmpl w:val="B6C05920"/>
    <w:lvl w:ilvl="0" w:tplc="DD1C0374">
      <w:start w:val="1"/>
      <w:numFmt w:val="decimal"/>
      <w:lvlText w:val="%1."/>
      <w:lvlJc w:val="left"/>
      <w:pPr>
        <w:ind w:left="530" w:hanging="360"/>
      </w:pPr>
      <w:rPr>
        <w:rFonts w:hint="default"/>
      </w:rPr>
    </w:lvl>
    <w:lvl w:ilvl="1" w:tplc="041D0019" w:tentative="1">
      <w:start w:val="1"/>
      <w:numFmt w:val="lowerLetter"/>
      <w:lvlText w:val="%2."/>
      <w:lvlJc w:val="left"/>
      <w:pPr>
        <w:ind w:left="1250" w:hanging="360"/>
      </w:pPr>
    </w:lvl>
    <w:lvl w:ilvl="2" w:tplc="041D001B" w:tentative="1">
      <w:start w:val="1"/>
      <w:numFmt w:val="lowerRoman"/>
      <w:lvlText w:val="%3."/>
      <w:lvlJc w:val="right"/>
      <w:pPr>
        <w:ind w:left="1970" w:hanging="180"/>
      </w:pPr>
    </w:lvl>
    <w:lvl w:ilvl="3" w:tplc="041D000F" w:tentative="1">
      <w:start w:val="1"/>
      <w:numFmt w:val="decimal"/>
      <w:lvlText w:val="%4."/>
      <w:lvlJc w:val="left"/>
      <w:pPr>
        <w:ind w:left="2690" w:hanging="360"/>
      </w:pPr>
    </w:lvl>
    <w:lvl w:ilvl="4" w:tplc="041D0019" w:tentative="1">
      <w:start w:val="1"/>
      <w:numFmt w:val="lowerLetter"/>
      <w:lvlText w:val="%5."/>
      <w:lvlJc w:val="left"/>
      <w:pPr>
        <w:ind w:left="3410" w:hanging="360"/>
      </w:pPr>
    </w:lvl>
    <w:lvl w:ilvl="5" w:tplc="041D001B" w:tentative="1">
      <w:start w:val="1"/>
      <w:numFmt w:val="lowerRoman"/>
      <w:lvlText w:val="%6."/>
      <w:lvlJc w:val="right"/>
      <w:pPr>
        <w:ind w:left="4130" w:hanging="180"/>
      </w:pPr>
    </w:lvl>
    <w:lvl w:ilvl="6" w:tplc="041D000F" w:tentative="1">
      <w:start w:val="1"/>
      <w:numFmt w:val="decimal"/>
      <w:lvlText w:val="%7."/>
      <w:lvlJc w:val="left"/>
      <w:pPr>
        <w:ind w:left="4850" w:hanging="360"/>
      </w:pPr>
    </w:lvl>
    <w:lvl w:ilvl="7" w:tplc="041D0019" w:tentative="1">
      <w:start w:val="1"/>
      <w:numFmt w:val="lowerLetter"/>
      <w:lvlText w:val="%8."/>
      <w:lvlJc w:val="left"/>
      <w:pPr>
        <w:ind w:left="5570" w:hanging="360"/>
      </w:pPr>
    </w:lvl>
    <w:lvl w:ilvl="8" w:tplc="041D001B" w:tentative="1">
      <w:start w:val="1"/>
      <w:numFmt w:val="lowerRoman"/>
      <w:lvlText w:val="%9."/>
      <w:lvlJc w:val="right"/>
      <w:pPr>
        <w:ind w:left="6290" w:hanging="180"/>
      </w:pPr>
    </w:lvl>
  </w:abstractNum>
  <w:abstractNum w:abstractNumId="10">
    <w:nsid w:val="59EC7C53"/>
    <w:multiLevelType w:val="hybridMultilevel"/>
    <w:tmpl w:val="AD7CFA22"/>
    <w:lvl w:ilvl="0" w:tplc="041D0001">
      <w:start w:val="1"/>
      <w:numFmt w:val="bullet"/>
      <w:lvlText w:val=""/>
      <w:lvlJc w:val="left"/>
      <w:pPr>
        <w:ind w:left="940" w:hanging="360"/>
      </w:pPr>
      <w:rPr>
        <w:rFonts w:ascii="Symbol" w:hAnsi="Symbol" w:hint="default"/>
      </w:rPr>
    </w:lvl>
    <w:lvl w:ilvl="1" w:tplc="041D0003" w:tentative="1">
      <w:start w:val="1"/>
      <w:numFmt w:val="bullet"/>
      <w:lvlText w:val="o"/>
      <w:lvlJc w:val="left"/>
      <w:pPr>
        <w:ind w:left="1660" w:hanging="360"/>
      </w:pPr>
      <w:rPr>
        <w:rFonts w:ascii="Courier New" w:hAnsi="Courier New" w:hint="default"/>
      </w:rPr>
    </w:lvl>
    <w:lvl w:ilvl="2" w:tplc="041D0005" w:tentative="1">
      <w:start w:val="1"/>
      <w:numFmt w:val="bullet"/>
      <w:lvlText w:val=""/>
      <w:lvlJc w:val="left"/>
      <w:pPr>
        <w:ind w:left="2380" w:hanging="360"/>
      </w:pPr>
      <w:rPr>
        <w:rFonts w:ascii="Wingdings" w:hAnsi="Wingdings" w:hint="default"/>
      </w:rPr>
    </w:lvl>
    <w:lvl w:ilvl="3" w:tplc="041D0001" w:tentative="1">
      <w:start w:val="1"/>
      <w:numFmt w:val="bullet"/>
      <w:lvlText w:val=""/>
      <w:lvlJc w:val="left"/>
      <w:pPr>
        <w:ind w:left="3100" w:hanging="360"/>
      </w:pPr>
      <w:rPr>
        <w:rFonts w:ascii="Symbol" w:hAnsi="Symbol" w:hint="default"/>
      </w:rPr>
    </w:lvl>
    <w:lvl w:ilvl="4" w:tplc="041D0003" w:tentative="1">
      <w:start w:val="1"/>
      <w:numFmt w:val="bullet"/>
      <w:lvlText w:val="o"/>
      <w:lvlJc w:val="left"/>
      <w:pPr>
        <w:ind w:left="3820" w:hanging="360"/>
      </w:pPr>
      <w:rPr>
        <w:rFonts w:ascii="Courier New" w:hAnsi="Courier New" w:hint="default"/>
      </w:rPr>
    </w:lvl>
    <w:lvl w:ilvl="5" w:tplc="041D0005" w:tentative="1">
      <w:start w:val="1"/>
      <w:numFmt w:val="bullet"/>
      <w:lvlText w:val=""/>
      <w:lvlJc w:val="left"/>
      <w:pPr>
        <w:ind w:left="4540" w:hanging="360"/>
      </w:pPr>
      <w:rPr>
        <w:rFonts w:ascii="Wingdings" w:hAnsi="Wingdings" w:hint="default"/>
      </w:rPr>
    </w:lvl>
    <w:lvl w:ilvl="6" w:tplc="041D0001" w:tentative="1">
      <w:start w:val="1"/>
      <w:numFmt w:val="bullet"/>
      <w:lvlText w:val=""/>
      <w:lvlJc w:val="left"/>
      <w:pPr>
        <w:ind w:left="5260" w:hanging="360"/>
      </w:pPr>
      <w:rPr>
        <w:rFonts w:ascii="Symbol" w:hAnsi="Symbol" w:hint="default"/>
      </w:rPr>
    </w:lvl>
    <w:lvl w:ilvl="7" w:tplc="041D0003" w:tentative="1">
      <w:start w:val="1"/>
      <w:numFmt w:val="bullet"/>
      <w:lvlText w:val="o"/>
      <w:lvlJc w:val="left"/>
      <w:pPr>
        <w:ind w:left="5980" w:hanging="360"/>
      </w:pPr>
      <w:rPr>
        <w:rFonts w:ascii="Courier New" w:hAnsi="Courier New" w:hint="default"/>
      </w:rPr>
    </w:lvl>
    <w:lvl w:ilvl="8" w:tplc="041D0005" w:tentative="1">
      <w:start w:val="1"/>
      <w:numFmt w:val="bullet"/>
      <w:lvlText w:val=""/>
      <w:lvlJc w:val="left"/>
      <w:pPr>
        <w:ind w:left="6700" w:hanging="360"/>
      </w:pPr>
      <w:rPr>
        <w:rFonts w:ascii="Wingdings" w:hAnsi="Wingdings" w:hint="default"/>
      </w:rPr>
    </w:lvl>
  </w:abstractNum>
  <w:abstractNum w:abstractNumId="11">
    <w:nsid w:val="5A8909B8"/>
    <w:multiLevelType w:val="hybridMultilevel"/>
    <w:tmpl w:val="D6E0EAE2"/>
    <w:lvl w:ilvl="0" w:tplc="AEB04192">
      <w:start w:val="1"/>
      <w:numFmt w:val="bullet"/>
      <w:lvlText w:val=""/>
      <w:lvlJc w:val="left"/>
      <w:pPr>
        <w:ind w:left="890" w:hanging="360"/>
      </w:pPr>
      <w:rPr>
        <w:rFonts w:ascii="Wingdings" w:hAnsi="Wingding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2">
    <w:nsid w:val="64A14030"/>
    <w:multiLevelType w:val="hybridMultilevel"/>
    <w:tmpl w:val="6BFE64A4"/>
    <w:lvl w:ilvl="0" w:tplc="041D0001">
      <w:start w:val="1"/>
      <w:numFmt w:val="bullet"/>
      <w:lvlText w:val=""/>
      <w:lvlJc w:val="left"/>
      <w:pPr>
        <w:ind w:left="890" w:hanging="360"/>
      </w:pPr>
      <w:rPr>
        <w:rFonts w:ascii="Symbol" w:hAnsi="Symbol" w:hint="default"/>
      </w:rPr>
    </w:lvl>
    <w:lvl w:ilvl="1" w:tplc="041D0003" w:tentative="1">
      <w:start w:val="1"/>
      <w:numFmt w:val="bullet"/>
      <w:lvlText w:val="o"/>
      <w:lvlJc w:val="left"/>
      <w:pPr>
        <w:ind w:left="1610" w:hanging="360"/>
      </w:pPr>
      <w:rPr>
        <w:rFonts w:ascii="Courier New" w:hAnsi="Courier New" w:hint="default"/>
      </w:rPr>
    </w:lvl>
    <w:lvl w:ilvl="2" w:tplc="041D0005" w:tentative="1">
      <w:start w:val="1"/>
      <w:numFmt w:val="bullet"/>
      <w:lvlText w:val=""/>
      <w:lvlJc w:val="left"/>
      <w:pPr>
        <w:ind w:left="2330" w:hanging="360"/>
      </w:pPr>
      <w:rPr>
        <w:rFonts w:ascii="Wingdings" w:hAnsi="Wingdings" w:hint="default"/>
      </w:rPr>
    </w:lvl>
    <w:lvl w:ilvl="3" w:tplc="041D0001" w:tentative="1">
      <w:start w:val="1"/>
      <w:numFmt w:val="bullet"/>
      <w:lvlText w:val=""/>
      <w:lvlJc w:val="left"/>
      <w:pPr>
        <w:ind w:left="3050" w:hanging="360"/>
      </w:pPr>
      <w:rPr>
        <w:rFonts w:ascii="Symbol" w:hAnsi="Symbol" w:hint="default"/>
      </w:rPr>
    </w:lvl>
    <w:lvl w:ilvl="4" w:tplc="041D0003" w:tentative="1">
      <w:start w:val="1"/>
      <w:numFmt w:val="bullet"/>
      <w:lvlText w:val="o"/>
      <w:lvlJc w:val="left"/>
      <w:pPr>
        <w:ind w:left="3770" w:hanging="360"/>
      </w:pPr>
      <w:rPr>
        <w:rFonts w:ascii="Courier New" w:hAnsi="Courier New" w:hint="default"/>
      </w:rPr>
    </w:lvl>
    <w:lvl w:ilvl="5" w:tplc="041D0005" w:tentative="1">
      <w:start w:val="1"/>
      <w:numFmt w:val="bullet"/>
      <w:lvlText w:val=""/>
      <w:lvlJc w:val="left"/>
      <w:pPr>
        <w:ind w:left="4490" w:hanging="360"/>
      </w:pPr>
      <w:rPr>
        <w:rFonts w:ascii="Wingdings" w:hAnsi="Wingdings" w:hint="default"/>
      </w:rPr>
    </w:lvl>
    <w:lvl w:ilvl="6" w:tplc="041D0001" w:tentative="1">
      <w:start w:val="1"/>
      <w:numFmt w:val="bullet"/>
      <w:lvlText w:val=""/>
      <w:lvlJc w:val="left"/>
      <w:pPr>
        <w:ind w:left="5210" w:hanging="360"/>
      </w:pPr>
      <w:rPr>
        <w:rFonts w:ascii="Symbol" w:hAnsi="Symbol" w:hint="default"/>
      </w:rPr>
    </w:lvl>
    <w:lvl w:ilvl="7" w:tplc="041D0003" w:tentative="1">
      <w:start w:val="1"/>
      <w:numFmt w:val="bullet"/>
      <w:lvlText w:val="o"/>
      <w:lvlJc w:val="left"/>
      <w:pPr>
        <w:ind w:left="5930" w:hanging="360"/>
      </w:pPr>
      <w:rPr>
        <w:rFonts w:ascii="Courier New" w:hAnsi="Courier New" w:hint="default"/>
      </w:rPr>
    </w:lvl>
    <w:lvl w:ilvl="8" w:tplc="041D0005" w:tentative="1">
      <w:start w:val="1"/>
      <w:numFmt w:val="bullet"/>
      <w:lvlText w:val=""/>
      <w:lvlJc w:val="left"/>
      <w:pPr>
        <w:ind w:left="6650" w:hanging="360"/>
      </w:pPr>
      <w:rPr>
        <w:rFonts w:ascii="Wingdings" w:hAnsi="Wingdings" w:hint="default"/>
      </w:rPr>
    </w:lvl>
  </w:abstractNum>
  <w:abstractNum w:abstractNumId="13">
    <w:nsid w:val="6A836E41"/>
    <w:multiLevelType w:val="multilevel"/>
    <w:tmpl w:val="22F68096"/>
    <w:lvl w:ilvl="0">
      <w:start w:val="1"/>
      <w:numFmt w:val="bullet"/>
      <w:lvlText w:val=""/>
      <w:lvlJc w:val="left"/>
      <w:pPr>
        <w:ind w:left="890" w:hanging="360"/>
      </w:pPr>
      <w:rPr>
        <w:rFonts w:ascii="Symbol" w:hAnsi="Symbol" w:hint="default"/>
      </w:rPr>
    </w:lvl>
    <w:lvl w:ilvl="1">
      <w:start w:val="1"/>
      <w:numFmt w:val="bullet"/>
      <w:lvlText w:val="o"/>
      <w:lvlJc w:val="left"/>
      <w:pPr>
        <w:ind w:left="2330" w:hanging="360"/>
      </w:pPr>
      <w:rPr>
        <w:rFonts w:ascii="Courier New" w:hAnsi="Courier New" w:hint="default"/>
      </w:rPr>
    </w:lvl>
    <w:lvl w:ilvl="2">
      <w:start w:val="1"/>
      <w:numFmt w:val="bullet"/>
      <w:lvlText w:val=""/>
      <w:lvlJc w:val="left"/>
      <w:pPr>
        <w:ind w:left="3050" w:hanging="360"/>
      </w:pPr>
      <w:rPr>
        <w:rFonts w:ascii="Wingdings" w:hAnsi="Wingdings" w:hint="default"/>
      </w:rPr>
    </w:lvl>
    <w:lvl w:ilvl="3">
      <w:start w:val="1"/>
      <w:numFmt w:val="bullet"/>
      <w:lvlText w:val=""/>
      <w:lvlJc w:val="left"/>
      <w:pPr>
        <w:ind w:left="3770" w:hanging="360"/>
      </w:pPr>
      <w:rPr>
        <w:rFonts w:ascii="Symbol" w:hAnsi="Symbol" w:hint="default"/>
      </w:rPr>
    </w:lvl>
    <w:lvl w:ilvl="4">
      <w:start w:val="1"/>
      <w:numFmt w:val="bullet"/>
      <w:lvlText w:val="o"/>
      <w:lvlJc w:val="left"/>
      <w:pPr>
        <w:ind w:left="4490" w:hanging="360"/>
      </w:pPr>
      <w:rPr>
        <w:rFonts w:ascii="Courier New" w:hAnsi="Courier New" w:hint="default"/>
      </w:rPr>
    </w:lvl>
    <w:lvl w:ilvl="5">
      <w:start w:val="1"/>
      <w:numFmt w:val="bullet"/>
      <w:lvlText w:val=""/>
      <w:lvlJc w:val="left"/>
      <w:pPr>
        <w:ind w:left="5210" w:hanging="360"/>
      </w:pPr>
      <w:rPr>
        <w:rFonts w:ascii="Wingdings" w:hAnsi="Wingdings" w:hint="default"/>
      </w:rPr>
    </w:lvl>
    <w:lvl w:ilvl="6">
      <w:start w:val="1"/>
      <w:numFmt w:val="bullet"/>
      <w:lvlText w:val=""/>
      <w:lvlJc w:val="left"/>
      <w:pPr>
        <w:ind w:left="5930" w:hanging="360"/>
      </w:pPr>
      <w:rPr>
        <w:rFonts w:ascii="Symbol" w:hAnsi="Symbol" w:hint="default"/>
      </w:rPr>
    </w:lvl>
    <w:lvl w:ilvl="7">
      <w:start w:val="1"/>
      <w:numFmt w:val="bullet"/>
      <w:lvlText w:val="o"/>
      <w:lvlJc w:val="left"/>
      <w:pPr>
        <w:ind w:left="6650" w:hanging="360"/>
      </w:pPr>
      <w:rPr>
        <w:rFonts w:ascii="Courier New" w:hAnsi="Courier New" w:hint="default"/>
      </w:rPr>
    </w:lvl>
    <w:lvl w:ilvl="8">
      <w:start w:val="1"/>
      <w:numFmt w:val="bullet"/>
      <w:lvlText w:val=""/>
      <w:lvlJc w:val="left"/>
      <w:pPr>
        <w:ind w:left="7370" w:hanging="360"/>
      </w:pPr>
      <w:rPr>
        <w:rFonts w:ascii="Wingdings" w:hAnsi="Wingdings" w:hint="default"/>
      </w:rPr>
    </w:lvl>
  </w:abstractNum>
  <w:abstractNum w:abstractNumId="14">
    <w:nsid w:val="75A46DFF"/>
    <w:multiLevelType w:val="hybridMultilevel"/>
    <w:tmpl w:val="22F68096"/>
    <w:lvl w:ilvl="0" w:tplc="041D0001">
      <w:start w:val="1"/>
      <w:numFmt w:val="bullet"/>
      <w:lvlText w:val=""/>
      <w:lvlJc w:val="left"/>
      <w:pPr>
        <w:ind w:left="890" w:hanging="360"/>
      </w:pPr>
      <w:rPr>
        <w:rFonts w:ascii="Symbol" w:hAnsi="Symbol" w:hint="default"/>
      </w:rPr>
    </w:lvl>
    <w:lvl w:ilvl="1" w:tplc="041D0003">
      <w:start w:val="1"/>
      <w:numFmt w:val="bullet"/>
      <w:lvlText w:val="o"/>
      <w:lvlJc w:val="left"/>
      <w:pPr>
        <w:ind w:left="2330" w:hanging="360"/>
      </w:pPr>
      <w:rPr>
        <w:rFonts w:ascii="Courier New" w:hAnsi="Courier New" w:hint="default"/>
      </w:rPr>
    </w:lvl>
    <w:lvl w:ilvl="2" w:tplc="041D0005" w:tentative="1">
      <w:start w:val="1"/>
      <w:numFmt w:val="bullet"/>
      <w:lvlText w:val=""/>
      <w:lvlJc w:val="left"/>
      <w:pPr>
        <w:ind w:left="3050" w:hanging="360"/>
      </w:pPr>
      <w:rPr>
        <w:rFonts w:ascii="Wingdings" w:hAnsi="Wingdings" w:hint="default"/>
      </w:rPr>
    </w:lvl>
    <w:lvl w:ilvl="3" w:tplc="041D0001" w:tentative="1">
      <w:start w:val="1"/>
      <w:numFmt w:val="bullet"/>
      <w:lvlText w:val=""/>
      <w:lvlJc w:val="left"/>
      <w:pPr>
        <w:ind w:left="3770" w:hanging="360"/>
      </w:pPr>
      <w:rPr>
        <w:rFonts w:ascii="Symbol" w:hAnsi="Symbol" w:hint="default"/>
      </w:rPr>
    </w:lvl>
    <w:lvl w:ilvl="4" w:tplc="041D0003" w:tentative="1">
      <w:start w:val="1"/>
      <w:numFmt w:val="bullet"/>
      <w:lvlText w:val="o"/>
      <w:lvlJc w:val="left"/>
      <w:pPr>
        <w:ind w:left="4490" w:hanging="360"/>
      </w:pPr>
      <w:rPr>
        <w:rFonts w:ascii="Courier New" w:hAnsi="Courier New" w:hint="default"/>
      </w:rPr>
    </w:lvl>
    <w:lvl w:ilvl="5" w:tplc="041D0005" w:tentative="1">
      <w:start w:val="1"/>
      <w:numFmt w:val="bullet"/>
      <w:lvlText w:val=""/>
      <w:lvlJc w:val="left"/>
      <w:pPr>
        <w:ind w:left="5210" w:hanging="360"/>
      </w:pPr>
      <w:rPr>
        <w:rFonts w:ascii="Wingdings" w:hAnsi="Wingdings" w:hint="default"/>
      </w:rPr>
    </w:lvl>
    <w:lvl w:ilvl="6" w:tplc="041D0001" w:tentative="1">
      <w:start w:val="1"/>
      <w:numFmt w:val="bullet"/>
      <w:lvlText w:val=""/>
      <w:lvlJc w:val="left"/>
      <w:pPr>
        <w:ind w:left="5930" w:hanging="360"/>
      </w:pPr>
      <w:rPr>
        <w:rFonts w:ascii="Symbol" w:hAnsi="Symbol" w:hint="default"/>
      </w:rPr>
    </w:lvl>
    <w:lvl w:ilvl="7" w:tplc="041D0003" w:tentative="1">
      <w:start w:val="1"/>
      <w:numFmt w:val="bullet"/>
      <w:lvlText w:val="o"/>
      <w:lvlJc w:val="left"/>
      <w:pPr>
        <w:ind w:left="6650" w:hanging="360"/>
      </w:pPr>
      <w:rPr>
        <w:rFonts w:ascii="Courier New" w:hAnsi="Courier New" w:hint="default"/>
      </w:rPr>
    </w:lvl>
    <w:lvl w:ilvl="8" w:tplc="041D0005" w:tentative="1">
      <w:start w:val="1"/>
      <w:numFmt w:val="bullet"/>
      <w:lvlText w:val=""/>
      <w:lvlJc w:val="left"/>
      <w:pPr>
        <w:ind w:left="7370" w:hanging="360"/>
      </w:pPr>
      <w:rPr>
        <w:rFonts w:ascii="Wingdings" w:hAnsi="Wingdings" w:hint="default"/>
      </w:rPr>
    </w:lvl>
  </w:abstractNum>
  <w:abstractNum w:abstractNumId="15">
    <w:nsid w:val="7BC4503F"/>
    <w:multiLevelType w:val="hybridMultilevel"/>
    <w:tmpl w:val="F7623364"/>
    <w:lvl w:ilvl="0" w:tplc="041D0003">
      <w:start w:val="1"/>
      <w:numFmt w:val="bullet"/>
      <w:lvlText w:val="o"/>
      <w:lvlJc w:val="left"/>
      <w:pPr>
        <w:ind w:left="890" w:hanging="360"/>
      </w:pPr>
      <w:rPr>
        <w:rFonts w:ascii="Courier New" w:hAnsi="Courier New" w:hint="default"/>
      </w:rPr>
    </w:lvl>
    <w:lvl w:ilvl="1" w:tplc="041D0003">
      <w:start w:val="1"/>
      <w:numFmt w:val="bullet"/>
      <w:lvlText w:val="o"/>
      <w:lvlJc w:val="left"/>
      <w:pPr>
        <w:ind w:left="2330" w:hanging="360"/>
      </w:pPr>
      <w:rPr>
        <w:rFonts w:ascii="Courier New" w:hAnsi="Courier New" w:hint="default"/>
      </w:rPr>
    </w:lvl>
    <w:lvl w:ilvl="2" w:tplc="041D0005" w:tentative="1">
      <w:start w:val="1"/>
      <w:numFmt w:val="bullet"/>
      <w:lvlText w:val=""/>
      <w:lvlJc w:val="left"/>
      <w:pPr>
        <w:ind w:left="3050" w:hanging="360"/>
      </w:pPr>
      <w:rPr>
        <w:rFonts w:ascii="Wingdings" w:hAnsi="Wingdings" w:hint="default"/>
      </w:rPr>
    </w:lvl>
    <w:lvl w:ilvl="3" w:tplc="041D0001" w:tentative="1">
      <w:start w:val="1"/>
      <w:numFmt w:val="bullet"/>
      <w:lvlText w:val=""/>
      <w:lvlJc w:val="left"/>
      <w:pPr>
        <w:ind w:left="3770" w:hanging="360"/>
      </w:pPr>
      <w:rPr>
        <w:rFonts w:ascii="Symbol" w:hAnsi="Symbol" w:hint="default"/>
      </w:rPr>
    </w:lvl>
    <w:lvl w:ilvl="4" w:tplc="041D0003" w:tentative="1">
      <w:start w:val="1"/>
      <w:numFmt w:val="bullet"/>
      <w:lvlText w:val="o"/>
      <w:lvlJc w:val="left"/>
      <w:pPr>
        <w:ind w:left="4490" w:hanging="360"/>
      </w:pPr>
      <w:rPr>
        <w:rFonts w:ascii="Courier New" w:hAnsi="Courier New" w:hint="default"/>
      </w:rPr>
    </w:lvl>
    <w:lvl w:ilvl="5" w:tplc="041D0005" w:tentative="1">
      <w:start w:val="1"/>
      <w:numFmt w:val="bullet"/>
      <w:lvlText w:val=""/>
      <w:lvlJc w:val="left"/>
      <w:pPr>
        <w:ind w:left="5210" w:hanging="360"/>
      </w:pPr>
      <w:rPr>
        <w:rFonts w:ascii="Wingdings" w:hAnsi="Wingdings" w:hint="default"/>
      </w:rPr>
    </w:lvl>
    <w:lvl w:ilvl="6" w:tplc="041D0001" w:tentative="1">
      <w:start w:val="1"/>
      <w:numFmt w:val="bullet"/>
      <w:lvlText w:val=""/>
      <w:lvlJc w:val="left"/>
      <w:pPr>
        <w:ind w:left="5930" w:hanging="360"/>
      </w:pPr>
      <w:rPr>
        <w:rFonts w:ascii="Symbol" w:hAnsi="Symbol" w:hint="default"/>
      </w:rPr>
    </w:lvl>
    <w:lvl w:ilvl="7" w:tplc="041D0003" w:tentative="1">
      <w:start w:val="1"/>
      <w:numFmt w:val="bullet"/>
      <w:lvlText w:val="o"/>
      <w:lvlJc w:val="left"/>
      <w:pPr>
        <w:ind w:left="6650" w:hanging="360"/>
      </w:pPr>
      <w:rPr>
        <w:rFonts w:ascii="Courier New" w:hAnsi="Courier New" w:hint="default"/>
      </w:rPr>
    </w:lvl>
    <w:lvl w:ilvl="8" w:tplc="041D0005" w:tentative="1">
      <w:start w:val="1"/>
      <w:numFmt w:val="bullet"/>
      <w:lvlText w:val=""/>
      <w:lvlJc w:val="left"/>
      <w:pPr>
        <w:ind w:left="7370" w:hanging="360"/>
      </w:pPr>
      <w:rPr>
        <w:rFonts w:ascii="Wingdings" w:hAnsi="Wingdings" w:hint="default"/>
      </w:rPr>
    </w:lvl>
  </w:abstractNum>
  <w:abstractNum w:abstractNumId="16">
    <w:nsid w:val="7BF41FE6"/>
    <w:multiLevelType w:val="hybridMultilevel"/>
    <w:tmpl w:val="CD024A02"/>
    <w:lvl w:ilvl="0" w:tplc="041D0001">
      <w:start w:val="1"/>
      <w:numFmt w:val="bullet"/>
      <w:lvlText w:val=""/>
      <w:lvlJc w:val="left"/>
      <w:pPr>
        <w:ind w:left="890" w:hanging="360"/>
      </w:pPr>
      <w:rPr>
        <w:rFonts w:ascii="Symbol" w:hAnsi="Symbol" w:hint="default"/>
      </w:rPr>
    </w:lvl>
    <w:lvl w:ilvl="1" w:tplc="041D0003">
      <w:start w:val="1"/>
      <w:numFmt w:val="bullet"/>
      <w:lvlText w:val="o"/>
      <w:lvlJc w:val="left"/>
      <w:pPr>
        <w:ind w:left="1610" w:hanging="360"/>
      </w:pPr>
      <w:rPr>
        <w:rFonts w:ascii="Courier New" w:hAnsi="Courier New" w:hint="default"/>
      </w:rPr>
    </w:lvl>
    <w:lvl w:ilvl="2" w:tplc="041D0005" w:tentative="1">
      <w:start w:val="1"/>
      <w:numFmt w:val="bullet"/>
      <w:lvlText w:val=""/>
      <w:lvlJc w:val="left"/>
      <w:pPr>
        <w:ind w:left="2330" w:hanging="360"/>
      </w:pPr>
      <w:rPr>
        <w:rFonts w:ascii="Wingdings" w:hAnsi="Wingdings" w:hint="default"/>
      </w:rPr>
    </w:lvl>
    <w:lvl w:ilvl="3" w:tplc="041D0001" w:tentative="1">
      <w:start w:val="1"/>
      <w:numFmt w:val="bullet"/>
      <w:lvlText w:val=""/>
      <w:lvlJc w:val="left"/>
      <w:pPr>
        <w:ind w:left="3050" w:hanging="360"/>
      </w:pPr>
      <w:rPr>
        <w:rFonts w:ascii="Symbol" w:hAnsi="Symbol" w:hint="default"/>
      </w:rPr>
    </w:lvl>
    <w:lvl w:ilvl="4" w:tplc="041D0003" w:tentative="1">
      <w:start w:val="1"/>
      <w:numFmt w:val="bullet"/>
      <w:lvlText w:val="o"/>
      <w:lvlJc w:val="left"/>
      <w:pPr>
        <w:ind w:left="3770" w:hanging="360"/>
      </w:pPr>
      <w:rPr>
        <w:rFonts w:ascii="Courier New" w:hAnsi="Courier New" w:hint="default"/>
      </w:rPr>
    </w:lvl>
    <w:lvl w:ilvl="5" w:tplc="041D0005" w:tentative="1">
      <w:start w:val="1"/>
      <w:numFmt w:val="bullet"/>
      <w:lvlText w:val=""/>
      <w:lvlJc w:val="left"/>
      <w:pPr>
        <w:ind w:left="4490" w:hanging="360"/>
      </w:pPr>
      <w:rPr>
        <w:rFonts w:ascii="Wingdings" w:hAnsi="Wingdings" w:hint="default"/>
      </w:rPr>
    </w:lvl>
    <w:lvl w:ilvl="6" w:tplc="041D0001" w:tentative="1">
      <w:start w:val="1"/>
      <w:numFmt w:val="bullet"/>
      <w:lvlText w:val=""/>
      <w:lvlJc w:val="left"/>
      <w:pPr>
        <w:ind w:left="5210" w:hanging="360"/>
      </w:pPr>
      <w:rPr>
        <w:rFonts w:ascii="Symbol" w:hAnsi="Symbol" w:hint="default"/>
      </w:rPr>
    </w:lvl>
    <w:lvl w:ilvl="7" w:tplc="041D0003" w:tentative="1">
      <w:start w:val="1"/>
      <w:numFmt w:val="bullet"/>
      <w:lvlText w:val="o"/>
      <w:lvlJc w:val="left"/>
      <w:pPr>
        <w:ind w:left="5930" w:hanging="360"/>
      </w:pPr>
      <w:rPr>
        <w:rFonts w:ascii="Courier New" w:hAnsi="Courier New" w:hint="default"/>
      </w:rPr>
    </w:lvl>
    <w:lvl w:ilvl="8" w:tplc="041D0005" w:tentative="1">
      <w:start w:val="1"/>
      <w:numFmt w:val="bullet"/>
      <w:lvlText w:val=""/>
      <w:lvlJc w:val="left"/>
      <w:pPr>
        <w:ind w:left="6650" w:hanging="360"/>
      </w:pPr>
      <w:rPr>
        <w:rFonts w:ascii="Wingdings" w:hAnsi="Wingdings" w:hint="default"/>
      </w:rPr>
    </w:lvl>
  </w:abstractNum>
  <w:num w:numId="1">
    <w:abstractNumId w:val="0"/>
  </w:num>
  <w:num w:numId="2">
    <w:abstractNumId w:val="1"/>
  </w:num>
  <w:num w:numId="3">
    <w:abstractNumId w:val="11"/>
  </w:num>
  <w:num w:numId="4">
    <w:abstractNumId w:val="16"/>
  </w:num>
  <w:num w:numId="5">
    <w:abstractNumId w:val="9"/>
  </w:num>
  <w:num w:numId="6">
    <w:abstractNumId w:val="7"/>
  </w:num>
  <w:num w:numId="7">
    <w:abstractNumId w:val="6"/>
  </w:num>
  <w:num w:numId="8">
    <w:abstractNumId w:val="4"/>
  </w:num>
  <w:num w:numId="9">
    <w:abstractNumId w:val="2"/>
  </w:num>
  <w:num w:numId="10">
    <w:abstractNumId w:val="3"/>
  </w:num>
  <w:num w:numId="11">
    <w:abstractNumId w:val="14"/>
  </w:num>
  <w:num w:numId="12">
    <w:abstractNumId w:val="13"/>
  </w:num>
  <w:num w:numId="13">
    <w:abstractNumId w:val="15"/>
  </w:num>
  <w:num w:numId="14">
    <w:abstractNumId w:val="8"/>
  </w:num>
  <w:num w:numId="15">
    <w:abstractNumId w:val="10"/>
  </w:num>
  <w:num w:numId="16">
    <w:abstractNumId w:val="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removePersonalInformation/>
  <w:removeDateAndTime/>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01D9"/>
    <w:rsid w:val="000019F7"/>
    <w:rsid w:val="0001095B"/>
    <w:rsid w:val="00044C61"/>
    <w:rsid w:val="00063072"/>
    <w:rsid w:val="000A3924"/>
    <w:rsid w:val="000C4718"/>
    <w:rsid w:val="000E2417"/>
    <w:rsid w:val="00113978"/>
    <w:rsid w:val="001536DD"/>
    <w:rsid w:val="0016192F"/>
    <w:rsid w:val="00164DC7"/>
    <w:rsid w:val="00173293"/>
    <w:rsid w:val="00185FAF"/>
    <w:rsid w:val="00193B5C"/>
    <w:rsid w:val="001D2C7F"/>
    <w:rsid w:val="001E1D1E"/>
    <w:rsid w:val="001F3C86"/>
    <w:rsid w:val="002079BC"/>
    <w:rsid w:val="00210C30"/>
    <w:rsid w:val="00215DE9"/>
    <w:rsid w:val="00221E2A"/>
    <w:rsid w:val="002472E5"/>
    <w:rsid w:val="002652A8"/>
    <w:rsid w:val="002832D0"/>
    <w:rsid w:val="00290CEE"/>
    <w:rsid w:val="00297F17"/>
    <w:rsid w:val="002D39AF"/>
    <w:rsid w:val="0032485B"/>
    <w:rsid w:val="003445FD"/>
    <w:rsid w:val="00351949"/>
    <w:rsid w:val="00370433"/>
    <w:rsid w:val="003863E8"/>
    <w:rsid w:val="00392F5E"/>
    <w:rsid w:val="003C7660"/>
    <w:rsid w:val="003C7877"/>
    <w:rsid w:val="003D6F0A"/>
    <w:rsid w:val="003E3BFA"/>
    <w:rsid w:val="004156E1"/>
    <w:rsid w:val="00443BAE"/>
    <w:rsid w:val="00455517"/>
    <w:rsid w:val="0046723C"/>
    <w:rsid w:val="004741DC"/>
    <w:rsid w:val="00496233"/>
    <w:rsid w:val="004A02B3"/>
    <w:rsid w:val="004A4D40"/>
    <w:rsid w:val="004E5BB1"/>
    <w:rsid w:val="004F172A"/>
    <w:rsid w:val="005157E4"/>
    <w:rsid w:val="00521C91"/>
    <w:rsid w:val="00527E1D"/>
    <w:rsid w:val="00561C7F"/>
    <w:rsid w:val="0056260B"/>
    <w:rsid w:val="0056735C"/>
    <w:rsid w:val="00567D8E"/>
    <w:rsid w:val="00576305"/>
    <w:rsid w:val="005B1CA8"/>
    <w:rsid w:val="005C59EC"/>
    <w:rsid w:val="005E569B"/>
    <w:rsid w:val="005F7880"/>
    <w:rsid w:val="005F7C50"/>
    <w:rsid w:val="00611F9B"/>
    <w:rsid w:val="00615895"/>
    <w:rsid w:val="00620DC1"/>
    <w:rsid w:val="00623E81"/>
    <w:rsid w:val="00626025"/>
    <w:rsid w:val="00626B4C"/>
    <w:rsid w:val="00644198"/>
    <w:rsid w:val="00674A3D"/>
    <w:rsid w:val="00680E02"/>
    <w:rsid w:val="0068342A"/>
    <w:rsid w:val="00685EEC"/>
    <w:rsid w:val="006A401B"/>
    <w:rsid w:val="006B76F2"/>
    <w:rsid w:val="006E2EDE"/>
    <w:rsid w:val="006F2327"/>
    <w:rsid w:val="00700988"/>
    <w:rsid w:val="00705834"/>
    <w:rsid w:val="00710468"/>
    <w:rsid w:val="007477F7"/>
    <w:rsid w:val="0076276B"/>
    <w:rsid w:val="007739D1"/>
    <w:rsid w:val="00781DFA"/>
    <w:rsid w:val="007865C2"/>
    <w:rsid w:val="0079716D"/>
    <w:rsid w:val="007B45FB"/>
    <w:rsid w:val="007C10A6"/>
    <w:rsid w:val="007D72ED"/>
    <w:rsid w:val="007E297A"/>
    <w:rsid w:val="008201D9"/>
    <w:rsid w:val="00820F61"/>
    <w:rsid w:val="008341E8"/>
    <w:rsid w:val="008442E1"/>
    <w:rsid w:val="008628B5"/>
    <w:rsid w:val="0087441D"/>
    <w:rsid w:val="00882B0C"/>
    <w:rsid w:val="008A37D4"/>
    <w:rsid w:val="008C2218"/>
    <w:rsid w:val="008C2AA3"/>
    <w:rsid w:val="00903544"/>
    <w:rsid w:val="00924B8D"/>
    <w:rsid w:val="0092617B"/>
    <w:rsid w:val="0094325A"/>
    <w:rsid w:val="009508EA"/>
    <w:rsid w:val="00954B05"/>
    <w:rsid w:val="00961240"/>
    <w:rsid w:val="00964E8B"/>
    <w:rsid w:val="009815EF"/>
    <w:rsid w:val="009A2416"/>
    <w:rsid w:val="009A2CC6"/>
    <w:rsid w:val="009A4DD7"/>
    <w:rsid w:val="009D6746"/>
    <w:rsid w:val="00A04C88"/>
    <w:rsid w:val="00A112E9"/>
    <w:rsid w:val="00A20EC9"/>
    <w:rsid w:val="00A27DAE"/>
    <w:rsid w:val="00A321D7"/>
    <w:rsid w:val="00A57573"/>
    <w:rsid w:val="00A66013"/>
    <w:rsid w:val="00A73703"/>
    <w:rsid w:val="00A74DA4"/>
    <w:rsid w:val="00A75B77"/>
    <w:rsid w:val="00AE0F20"/>
    <w:rsid w:val="00AE34BF"/>
    <w:rsid w:val="00AE43AA"/>
    <w:rsid w:val="00AE5880"/>
    <w:rsid w:val="00AF4FB9"/>
    <w:rsid w:val="00B20E30"/>
    <w:rsid w:val="00B34A71"/>
    <w:rsid w:val="00B66E92"/>
    <w:rsid w:val="00B71069"/>
    <w:rsid w:val="00B944C3"/>
    <w:rsid w:val="00BA3F8B"/>
    <w:rsid w:val="00BB2C25"/>
    <w:rsid w:val="00BB5A6D"/>
    <w:rsid w:val="00BF7B36"/>
    <w:rsid w:val="00C109EE"/>
    <w:rsid w:val="00C23A09"/>
    <w:rsid w:val="00C50462"/>
    <w:rsid w:val="00C51E78"/>
    <w:rsid w:val="00C650D4"/>
    <w:rsid w:val="00C95659"/>
    <w:rsid w:val="00CA3C8F"/>
    <w:rsid w:val="00CB5276"/>
    <w:rsid w:val="00CB6349"/>
    <w:rsid w:val="00CE36EA"/>
    <w:rsid w:val="00CF5BEC"/>
    <w:rsid w:val="00D14333"/>
    <w:rsid w:val="00D33979"/>
    <w:rsid w:val="00D4198A"/>
    <w:rsid w:val="00D446A3"/>
    <w:rsid w:val="00D529D0"/>
    <w:rsid w:val="00D94551"/>
    <w:rsid w:val="00DE75CE"/>
    <w:rsid w:val="00DF1B7F"/>
    <w:rsid w:val="00E032E8"/>
    <w:rsid w:val="00E073BA"/>
    <w:rsid w:val="00E20FE6"/>
    <w:rsid w:val="00E30E11"/>
    <w:rsid w:val="00E57251"/>
    <w:rsid w:val="00E61D53"/>
    <w:rsid w:val="00E7035C"/>
    <w:rsid w:val="00E70B62"/>
    <w:rsid w:val="00E83654"/>
    <w:rsid w:val="00E941B3"/>
    <w:rsid w:val="00EB4FEF"/>
    <w:rsid w:val="00EC2368"/>
    <w:rsid w:val="00ED4E3D"/>
    <w:rsid w:val="00EE0ADA"/>
    <w:rsid w:val="00F00491"/>
    <w:rsid w:val="00F00C21"/>
    <w:rsid w:val="00F26312"/>
    <w:rsid w:val="00F84C80"/>
    <w:rsid w:val="00FA0005"/>
    <w:rsid w:val="00FA0F9D"/>
    <w:rsid w:val="00FA3910"/>
    <w:rsid w:val="00FB4DC8"/>
    <w:rsid w:val="00FC623E"/>
    <w:rsid w:val="00FE2BD2"/>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A7F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TW"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lang w:eastAsia="en-US"/>
    </w:rPr>
  </w:style>
  <w:style w:type="paragraph" w:styleId="Rubrik1">
    <w:name w:val="heading 1"/>
    <w:next w:val="Normal"/>
    <w:qFormat/>
    <w:pPr>
      <w:keepNext/>
      <w:numPr>
        <w:numId w:val="1"/>
      </w:numPr>
      <w:spacing w:before="200" w:after="40"/>
      <w:outlineLvl w:val="0"/>
    </w:pPr>
    <w:rPr>
      <w:rFonts w:ascii="Arial" w:hAnsi="Arial"/>
      <w:b/>
      <w:kern w:val="28"/>
      <w:sz w:val="28"/>
      <w:lang w:val="sv-SE" w:eastAsia="en-US"/>
    </w:rPr>
  </w:style>
  <w:style w:type="paragraph" w:styleId="Rubrik2">
    <w:name w:val="heading 2"/>
    <w:next w:val="Normal"/>
    <w:qFormat/>
    <w:pPr>
      <w:keepNext/>
      <w:numPr>
        <w:ilvl w:val="1"/>
        <w:numId w:val="1"/>
      </w:numPr>
      <w:tabs>
        <w:tab w:val="clear" w:pos="1429"/>
      </w:tabs>
      <w:spacing w:before="200" w:after="40"/>
      <w:ind w:hanging="709"/>
      <w:outlineLvl w:val="1"/>
    </w:pPr>
    <w:rPr>
      <w:rFonts w:ascii="Arial" w:hAnsi="Arial"/>
      <w:b/>
      <w:sz w:val="24"/>
      <w:lang w:val="sv-SE" w:eastAsia="en-US"/>
    </w:rPr>
  </w:style>
  <w:style w:type="paragraph" w:styleId="Rubrik3">
    <w:name w:val="heading 3"/>
    <w:next w:val="Normal"/>
    <w:qFormat/>
    <w:pPr>
      <w:keepNext/>
      <w:numPr>
        <w:ilvl w:val="2"/>
        <w:numId w:val="1"/>
      </w:numPr>
      <w:tabs>
        <w:tab w:val="clear" w:pos="1429"/>
      </w:tabs>
      <w:spacing w:before="160" w:after="40"/>
      <w:ind w:hanging="709"/>
      <w:outlineLvl w:val="2"/>
    </w:pPr>
    <w:rPr>
      <w:rFonts w:ascii="Arial" w:hAnsi="Arial"/>
      <w:b/>
      <w:sz w:val="22"/>
      <w:lang w:val="sv-SE" w:eastAsia="en-US"/>
    </w:rPr>
  </w:style>
  <w:style w:type="paragraph" w:styleId="Rubrik4">
    <w:name w:val="heading 4"/>
    <w:basedOn w:val="Normal"/>
    <w:next w:val="Normaltindrag"/>
    <w:qFormat/>
    <w:pPr>
      <w:keepNext/>
      <w:numPr>
        <w:ilvl w:val="3"/>
        <w:numId w:val="1"/>
      </w:numPr>
      <w:tabs>
        <w:tab w:val="left" w:pos="1134"/>
        <w:tab w:val="left" w:pos="2126"/>
        <w:tab w:val="left" w:pos="3119"/>
        <w:tab w:val="left" w:pos="3260"/>
        <w:tab w:val="left" w:pos="5670"/>
        <w:tab w:val="left" w:pos="6804"/>
      </w:tabs>
      <w:spacing w:before="200" w:after="40"/>
      <w:outlineLvl w:val="3"/>
    </w:pPr>
    <w:rPr>
      <w:rFonts w:ascii="Arial" w:hAnsi="Arial"/>
    </w:rPr>
  </w:style>
  <w:style w:type="paragraph" w:styleId="Rubrik5">
    <w:name w:val="heading 5"/>
    <w:basedOn w:val="Normal"/>
    <w:next w:val="Normaltindrag"/>
    <w:qFormat/>
    <w:pPr>
      <w:numPr>
        <w:ilvl w:val="4"/>
        <w:numId w:val="1"/>
      </w:numPr>
      <w:tabs>
        <w:tab w:val="left" w:pos="1134"/>
        <w:tab w:val="left" w:pos="2126"/>
        <w:tab w:val="left" w:pos="3119"/>
        <w:tab w:val="left" w:pos="3260"/>
        <w:tab w:val="left" w:pos="5670"/>
        <w:tab w:val="left" w:pos="6804"/>
      </w:tabs>
      <w:spacing w:before="200" w:after="40"/>
      <w:outlineLvl w:val="4"/>
    </w:pPr>
    <w:rPr>
      <w:rFonts w:ascii="Arial" w:hAnsi="Arial"/>
    </w:rPr>
  </w:style>
  <w:style w:type="paragraph" w:styleId="Rubrik6">
    <w:name w:val="heading 6"/>
    <w:basedOn w:val="Normal"/>
    <w:next w:val="Normaltindrag"/>
    <w:qFormat/>
    <w:pPr>
      <w:numPr>
        <w:ilvl w:val="5"/>
        <w:numId w:val="1"/>
      </w:numPr>
      <w:tabs>
        <w:tab w:val="left" w:pos="1134"/>
        <w:tab w:val="left" w:pos="2126"/>
        <w:tab w:val="left" w:pos="3119"/>
        <w:tab w:val="left" w:pos="3260"/>
        <w:tab w:val="left" w:pos="5670"/>
        <w:tab w:val="left" w:pos="6804"/>
      </w:tabs>
      <w:spacing w:before="240" w:after="60"/>
      <w:outlineLvl w:val="5"/>
    </w:pPr>
    <w:rPr>
      <w:rFonts w:ascii="Arial" w:hAnsi="Arial"/>
    </w:rPr>
  </w:style>
  <w:style w:type="paragraph" w:styleId="Rubrik7">
    <w:name w:val="heading 7"/>
    <w:basedOn w:val="Normal"/>
    <w:next w:val="Normaltindrag"/>
    <w:qFormat/>
    <w:pPr>
      <w:numPr>
        <w:ilvl w:val="6"/>
        <w:numId w:val="1"/>
      </w:numPr>
      <w:tabs>
        <w:tab w:val="left" w:pos="1134"/>
        <w:tab w:val="left" w:pos="2126"/>
        <w:tab w:val="left" w:pos="3119"/>
        <w:tab w:val="left" w:pos="3260"/>
        <w:tab w:val="left" w:pos="5670"/>
        <w:tab w:val="left" w:pos="6804"/>
      </w:tabs>
      <w:spacing w:before="240" w:after="60"/>
      <w:outlineLvl w:val="6"/>
    </w:pPr>
    <w:rPr>
      <w:rFonts w:ascii="Arial" w:hAnsi="Arial"/>
    </w:rPr>
  </w:style>
  <w:style w:type="paragraph" w:styleId="Rubrik8">
    <w:name w:val="heading 8"/>
    <w:basedOn w:val="Normal"/>
    <w:next w:val="Normaltindrag"/>
    <w:qFormat/>
    <w:pPr>
      <w:numPr>
        <w:ilvl w:val="7"/>
        <w:numId w:val="1"/>
      </w:numPr>
      <w:tabs>
        <w:tab w:val="left" w:pos="1134"/>
        <w:tab w:val="left" w:pos="2126"/>
        <w:tab w:val="left" w:pos="3119"/>
        <w:tab w:val="left" w:pos="3260"/>
        <w:tab w:val="left" w:pos="5670"/>
        <w:tab w:val="left" w:pos="6804"/>
      </w:tabs>
      <w:spacing w:before="240" w:after="60"/>
      <w:outlineLvl w:val="7"/>
    </w:pPr>
    <w:rPr>
      <w:rFonts w:ascii="Arial" w:hAnsi="Arial"/>
    </w:rPr>
  </w:style>
  <w:style w:type="paragraph" w:styleId="Rubrik9">
    <w:name w:val="heading 9"/>
    <w:basedOn w:val="Normal"/>
    <w:next w:val="Normaltindrag"/>
    <w:qFormat/>
    <w:pPr>
      <w:numPr>
        <w:ilvl w:val="8"/>
        <w:numId w:val="1"/>
      </w:numPr>
      <w:tabs>
        <w:tab w:val="left" w:pos="1134"/>
        <w:tab w:val="left" w:pos="2126"/>
        <w:tab w:val="left" w:pos="3119"/>
        <w:tab w:val="left" w:pos="3260"/>
        <w:tab w:val="left" w:pos="5670"/>
        <w:tab w:val="left" w:pos="6804"/>
      </w:tabs>
      <w:spacing w:before="240" w:after="60"/>
      <w:outlineLvl w:val="8"/>
    </w:pPr>
    <w:rPr>
      <w:rFonts w:ascii="Arial" w:hAnsi="Arial"/>
    </w:rPr>
  </w:style>
  <w:style w:type="character" w:default="1" w:styleId="Standardstycketyp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pPr>
      <w:tabs>
        <w:tab w:val="center" w:pos="4536"/>
        <w:tab w:val="right" w:pos="9072"/>
      </w:tabs>
    </w:pPr>
  </w:style>
  <w:style w:type="paragraph" w:styleId="Sidfot">
    <w:name w:val="footer"/>
    <w:basedOn w:val="Normal"/>
    <w:pPr>
      <w:spacing w:before="40"/>
    </w:pPr>
    <w:rPr>
      <w:rFonts w:ascii="Arial" w:hAnsi="Arial"/>
      <w:sz w:val="14"/>
    </w:rPr>
  </w:style>
  <w:style w:type="character" w:styleId="Sidnummer">
    <w:name w:val="page number"/>
    <w:basedOn w:val="Standardstycketypsnitt"/>
  </w:style>
  <w:style w:type="paragraph" w:customStyle="1" w:styleId="Rubrik0">
    <w:name w:val="Rubrik 0"/>
    <w:basedOn w:val="Normal"/>
    <w:next w:val="Normaltindrag"/>
    <w:pPr>
      <w:keepNext/>
      <w:tabs>
        <w:tab w:val="left" w:pos="1134"/>
        <w:tab w:val="left" w:pos="2126"/>
        <w:tab w:val="left" w:pos="3119"/>
        <w:tab w:val="left" w:pos="3260"/>
        <w:tab w:val="left" w:pos="5670"/>
        <w:tab w:val="left" w:pos="6804"/>
      </w:tabs>
      <w:spacing w:before="200" w:after="40"/>
      <w:ind w:left="709" w:hanging="709"/>
    </w:pPr>
    <w:rPr>
      <w:rFonts w:ascii="Arial" w:hAnsi="Arial"/>
      <w:b/>
      <w:kern w:val="28"/>
      <w:sz w:val="28"/>
    </w:rPr>
  </w:style>
  <w:style w:type="paragraph" w:customStyle="1" w:styleId="HangingIndent">
    <w:name w:val="Hanging Indent"/>
    <w:pPr>
      <w:ind w:left="1304" w:hanging="1304"/>
    </w:pPr>
    <w:rPr>
      <w:sz w:val="24"/>
      <w:lang w:val="sv-SE" w:eastAsia="en-US"/>
    </w:rPr>
  </w:style>
  <w:style w:type="paragraph" w:styleId="Normaltindrag">
    <w:name w:val="Normal Indent"/>
    <w:basedOn w:val="Normal"/>
    <w:pPr>
      <w:ind w:left="1304"/>
    </w:pPr>
  </w:style>
  <w:style w:type="paragraph" w:customStyle="1" w:styleId="Head1NoNum">
    <w:name w:val="Head1NoNum"/>
    <w:basedOn w:val="Rubrik1"/>
    <w:next w:val="Normal"/>
    <w:pPr>
      <w:outlineLvl w:val="9"/>
    </w:pPr>
  </w:style>
  <w:style w:type="paragraph" w:customStyle="1" w:styleId="Head2NoNum">
    <w:name w:val="Head2NoNum"/>
    <w:basedOn w:val="Rubrik2"/>
    <w:next w:val="Normal"/>
    <w:pPr>
      <w:outlineLvl w:val="9"/>
    </w:pPr>
  </w:style>
  <w:style w:type="paragraph" w:customStyle="1" w:styleId="Head3NoNum">
    <w:name w:val="Head3NoNum"/>
    <w:basedOn w:val="Rubrik3"/>
    <w:next w:val="Normal"/>
    <w:pPr>
      <w:outlineLvl w:val="9"/>
    </w:pPr>
  </w:style>
  <w:style w:type="paragraph" w:customStyle="1" w:styleId="VolvoDept">
    <w:name w:val="VolvoDept"/>
    <w:basedOn w:val="Sidhuvud"/>
    <w:pPr>
      <w:tabs>
        <w:tab w:val="clear" w:pos="4536"/>
        <w:tab w:val="clear" w:pos="9072"/>
        <w:tab w:val="center" w:pos="4320"/>
        <w:tab w:val="right" w:pos="8640"/>
      </w:tabs>
    </w:pPr>
    <w:rPr>
      <w:rFonts w:ascii="VolvoSansSuperBold" w:hAnsi="VolvoSansSuperBold"/>
      <w:color w:val="333333"/>
      <w:sz w:val="20"/>
      <w:szCs w:val="24"/>
      <w:lang w:val="en-GB"/>
    </w:rPr>
  </w:style>
  <w:style w:type="paragraph" w:customStyle="1" w:styleId="Indent">
    <w:name w:val="Indent"/>
    <w:pPr>
      <w:ind w:left="1304"/>
    </w:pPr>
    <w:rPr>
      <w:sz w:val="24"/>
      <w:lang w:val="sv-SE" w:eastAsia="en-US"/>
    </w:rPr>
  </w:style>
  <w:style w:type="paragraph" w:styleId="Bubbeltext">
    <w:name w:val="Balloon Text"/>
    <w:basedOn w:val="Normal"/>
    <w:link w:val="BubbeltextChar"/>
    <w:rsid w:val="00611F9B"/>
    <w:rPr>
      <w:rFonts w:ascii="Tahoma" w:hAnsi="Tahoma" w:cs="Tahoma"/>
      <w:sz w:val="16"/>
      <w:szCs w:val="16"/>
    </w:rPr>
  </w:style>
  <w:style w:type="character" w:customStyle="1" w:styleId="BubbeltextChar">
    <w:name w:val="Bubbeltext Char"/>
    <w:basedOn w:val="Standardstycketypsnitt"/>
    <w:link w:val="Bubbeltext"/>
    <w:rsid w:val="00611F9B"/>
    <w:rPr>
      <w:rFonts w:ascii="Tahoma" w:hAnsi="Tahoma" w:cs="Tahoma"/>
      <w:sz w:val="16"/>
      <w:szCs w:val="16"/>
      <w:lang w:eastAsia="en-US"/>
    </w:rPr>
  </w:style>
  <w:style w:type="paragraph" w:customStyle="1" w:styleId="HEADLINE">
    <w:name w:val="_HEADLINE"/>
    <w:basedOn w:val="Normal"/>
    <w:next w:val="HEADLINEsubheader"/>
    <w:qFormat/>
    <w:rsid w:val="00044C61"/>
    <w:pPr>
      <w:keepNext/>
    </w:pPr>
    <w:rPr>
      <w:rFonts w:ascii="Arial" w:eastAsiaTheme="minorHAnsi" w:hAnsi="Arial" w:cstheme="minorBidi"/>
      <w:color w:val="0082A4"/>
      <w:sz w:val="28"/>
      <w:szCs w:val="24"/>
      <w:lang w:val="en-GB"/>
    </w:rPr>
  </w:style>
  <w:style w:type="paragraph" w:customStyle="1" w:styleId="HEADLINEsubheader">
    <w:name w:val="_HEADLINE # subheader"/>
    <w:basedOn w:val="Normal"/>
    <w:qFormat/>
    <w:rsid w:val="00044C61"/>
    <w:pPr>
      <w:pBdr>
        <w:bottom w:val="single" w:sz="4" w:space="6" w:color="627890"/>
      </w:pBdr>
      <w:spacing w:before="60" w:after="120"/>
    </w:pPr>
    <w:rPr>
      <w:rFonts w:ascii="Arial" w:eastAsiaTheme="minorHAnsi" w:hAnsi="Arial" w:cstheme="minorBidi"/>
      <w:color w:val="808080" w:themeColor="background1" w:themeShade="80"/>
      <w:szCs w:val="24"/>
      <w:lang w:val="en-GB"/>
    </w:rPr>
  </w:style>
  <w:style w:type="paragraph" w:customStyle="1" w:styleId="AABrdtext">
    <w:name w:val="A+A  Brödtext"/>
    <w:rsid w:val="00044C61"/>
    <w:pPr>
      <w:tabs>
        <w:tab w:val="left" w:pos="170"/>
      </w:tabs>
      <w:spacing w:before="20" w:after="180" w:line="240" w:lineRule="exact"/>
    </w:pPr>
    <w:rPr>
      <w:rFonts w:ascii="Verdana" w:hAnsi="Verdana"/>
      <w:sz w:val="18"/>
      <w:lang w:eastAsia="sv-SE"/>
    </w:rPr>
  </w:style>
  <w:style w:type="paragraph" w:customStyle="1" w:styleId="BodyAction">
    <w:name w:val="_Body Action"/>
    <w:basedOn w:val="Normal"/>
    <w:qFormat/>
    <w:rsid w:val="00044C61"/>
    <w:pPr>
      <w:ind w:left="907" w:right="170" w:hanging="737"/>
      <w:contextualSpacing/>
    </w:pPr>
    <w:rPr>
      <w:rFonts w:ascii="Arial" w:eastAsiaTheme="minorHAnsi" w:hAnsi="Arial" w:cstheme="minorBidi"/>
      <w:color w:val="000000" w:themeColor="text1"/>
      <w:sz w:val="20"/>
      <w:szCs w:val="24"/>
      <w:lang w:val="en-GB"/>
    </w:rPr>
  </w:style>
  <w:style w:type="paragraph" w:styleId="Normalwebb">
    <w:name w:val="Normal (Web)"/>
    <w:basedOn w:val="Normal"/>
    <w:uiPriority w:val="99"/>
    <w:unhideWhenUsed/>
    <w:rsid w:val="0087441D"/>
    <w:pPr>
      <w:spacing w:before="100" w:beforeAutospacing="1" w:after="100" w:afterAutospacing="1"/>
    </w:pPr>
    <w:rPr>
      <w:rFonts w:ascii="Times" w:hAnsi="Times"/>
      <w:sz w:val="20"/>
      <w:lang w:val="sv-SE" w:eastAsia="sv-S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TW"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lang w:eastAsia="en-US"/>
    </w:rPr>
  </w:style>
  <w:style w:type="paragraph" w:styleId="Rubrik1">
    <w:name w:val="heading 1"/>
    <w:next w:val="Normal"/>
    <w:qFormat/>
    <w:pPr>
      <w:keepNext/>
      <w:numPr>
        <w:numId w:val="1"/>
      </w:numPr>
      <w:spacing w:before="200" w:after="40"/>
      <w:outlineLvl w:val="0"/>
    </w:pPr>
    <w:rPr>
      <w:rFonts w:ascii="Arial" w:hAnsi="Arial"/>
      <w:b/>
      <w:kern w:val="28"/>
      <w:sz w:val="28"/>
      <w:lang w:val="sv-SE" w:eastAsia="en-US"/>
    </w:rPr>
  </w:style>
  <w:style w:type="paragraph" w:styleId="Rubrik2">
    <w:name w:val="heading 2"/>
    <w:next w:val="Normal"/>
    <w:qFormat/>
    <w:pPr>
      <w:keepNext/>
      <w:numPr>
        <w:ilvl w:val="1"/>
        <w:numId w:val="1"/>
      </w:numPr>
      <w:tabs>
        <w:tab w:val="clear" w:pos="1429"/>
      </w:tabs>
      <w:spacing w:before="200" w:after="40"/>
      <w:ind w:hanging="709"/>
      <w:outlineLvl w:val="1"/>
    </w:pPr>
    <w:rPr>
      <w:rFonts w:ascii="Arial" w:hAnsi="Arial"/>
      <w:b/>
      <w:sz w:val="24"/>
      <w:lang w:val="sv-SE" w:eastAsia="en-US"/>
    </w:rPr>
  </w:style>
  <w:style w:type="paragraph" w:styleId="Rubrik3">
    <w:name w:val="heading 3"/>
    <w:next w:val="Normal"/>
    <w:qFormat/>
    <w:pPr>
      <w:keepNext/>
      <w:numPr>
        <w:ilvl w:val="2"/>
        <w:numId w:val="1"/>
      </w:numPr>
      <w:tabs>
        <w:tab w:val="clear" w:pos="1429"/>
      </w:tabs>
      <w:spacing w:before="160" w:after="40"/>
      <w:ind w:hanging="709"/>
      <w:outlineLvl w:val="2"/>
    </w:pPr>
    <w:rPr>
      <w:rFonts w:ascii="Arial" w:hAnsi="Arial"/>
      <w:b/>
      <w:sz w:val="22"/>
      <w:lang w:val="sv-SE" w:eastAsia="en-US"/>
    </w:rPr>
  </w:style>
  <w:style w:type="paragraph" w:styleId="Rubrik4">
    <w:name w:val="heading 4"/>
    <w:basedOn w:val="Normal"/>
    <w:next w:val="Normaltindrag"/>
    <w:qFormat/>
    <w:pPr>
      <w:keepNext/>
      <w:numPr>
        <w:ilvl w:val="3"/>
        <w:numId w:val="1"/>
      </w:numPr>
      <w:tabs>
        <w:tab w:val="left" w:pos="1134"/>
        <w:tab w:val="left" w:pos="2126"/>
        <w:tab w:val="left" w:pos="3119"/>
        <w:tab w:val="left" w:pos="3260"/>
        <w:tab w:val="left" w:pos="5670"/>
        <w:tab w:val="left" w:pos="6804"/>
      </w:tabs>
      <w:spacing w:before="200" w:after="40"/>
      <w:outlineLvl w:val="3"/>
    </w:pPr>
    <w:rPr>
      <w:rFonts w:ascii="Arial" w:hAnsi="Arial"/>
    </w:rPr>
  </w:style>
  <w:style w:type="paragraph" w:styleId="Rubrik5">
    <w:name w:val="heading 5"/>
    <w:basedOn w:val="Normal"/>
    <w:next w:val="Normaltindrag"/>
    <w:qFormat/>
    <w:pPr>
      <w:numPr>
        <w:ilvl w:val="4"/>
        <w:numId w:val="1"/>
      </w:numPr>
      <w:tabs>
        <w:tab w:val="left" w:pos="1134"/>
        <w:tab w:val="left" w:pos="2126"/>
        <w:tab w:val="left" w:pos="3119"/>
        <w:tab w:val="left" w:pos="3260"/>
        <w:tab w:val="left" w:pos="5670"/>
        <w:tab w:val="left" w:pos="6804"/>
      </w:tabs>
      <w:spacing w:before="200" w:after="40"/>
      <w:outlineLvl w:val="4"/>
    </w:pPr>
    <w:rPr>
      <w:rFonts w:ascii="Arial" w:hAnsi="Arial"/>
    </w:rPr>
  </w:style>
  <w:style w:type="paragraph" w:styleId="Rubrik6">
    <w:name w:val="heading 6"/>
    <w:basedOn w:val="Normal"/>
    <w:next w:val="Normaltindrag"/>
    <w:qFormat/>
    <w:pPr>
      <w:numPr>
        <w:ilvl w:val="5"/>
        <w:numId w:val="1"/>
      </w:numPr>
      <w:tabs>
        <w:tab w:val="left" w:pos="1134"/>
        <w:tab w:val="left" w:pos="2126"/>
        <w:tab w:val="left" w:pos="3119"/>
        <w:tab w:val="left" w:pos="3260"/>
        <w:tab w:val="left" w:pos="5670"/>
        <w:tab w:val="left" w:pos="6804"/>
      </w:tabs>
      <w:spacing w:before="240" w:after="60"/>
      <w:outlineLvl w:val="5"/>
    </w:pPr>
    <w:rPr>
      <w:rFonts w:ascii="Arial" w:hAnsi="Arial"/>
    </w:rPr>
  </w:style>
  <w:style w:type="paragraph" w:styleId="Rubrik7">
    <w:name w:val="heading 7"/>
    <w:basedOn w:val="Normal"/>
    <w:next w:val="Normaltindrag"/>
    <w:qFormat/>
    <w:pPr>
      <w:numPr>
        <w:ilvl w:val="6"/>
        <w:numId w:val="1"/>
      </w:numPr>
      <w:tabs>
        <w:tab w:val="left" w:pos="1134"/>
        <w:tab w:val="left" w:pos="2126"/>
        <w:tab w:val="left" w:pos="3119"/>
        <w:tab w:val="left" w:pos="3260"/>
        <w:tab w:val="left" w:pos="5670"/>
        <w:tab w:val="left" w:pos="6804"/>
      </w:tabs>
      <w:spacing w:before="240" w:after="60"/>
      <w:outlineLvl w:val="6"/>
    </w:pPr>
    <w:rPr>
      <w:rFonts w:ascii="Arial" w:hAnsi="Arial"/>
    </w:rPr>
  </w:style>
  <w:style w:type="paragraph" w:styleId="Rubrik8">
    <w:name w:val="heading 8"/>
    <w:basedOn w:val="Normal"/>
    <w:next w:val="Normaltindrag"/>
    <w:qFormat/>
    <w:pPr>
      <w:numPr>
        <w:ilvl w:val="7"/>
        <w:numId w:val="1"/>
      </w:numPr>
      <w:tabs>
        <w:tab w:val="left" w:pos="1134"/>
        <w:tab w:val="left" w:pos="2126"/>
        <w:tab w:val="left" w:pos="3119"/>
        <w:tab w:val="left" w:pos="3260"/>
        <w:tab w:val="left" w:pos="5670"/>
        <w:tab w:val="left" w:pos="6804"/>
      </w:tabs>
      <w:spacing w:before="240" w:after="60"/>
      <w:outlineLvl w:val="7"/>
    </w:pPr>
    <w:rPr>
      <w:rFonts w:ascii="Arial" w:hAnsi="Arial"/>
    </w:rPr>
  </w:style>
  <w:style w:type="paragraph" w:styleId="Rubrik9">
    <w:name w:val="heading 9"/>
    <w:basedOn w:val="Normal"/>
    <w:next w:val="Normaltindrag"/>
    <w:qFormat/>
    <w:pPr>
      <w:numPr>
        <w:ilvl w:val="8"/>
        <w:numId w:val="1"/>
      </w:numPr>
      <w:tabs>
        <w:tab w:val="left" w:pos="1134"/>
        <w:tab w:val="left" w:pos="2126"/>
        <w:tab w:val="left" w:pos="3119"/>
        <w:tab w:val="left" w:pos="3260"/>
        <w:tab w:val="left" w:pos="5670"/>
        <w:tab w:val="left" w:pos="6804"/>
      </w:tabs>
      <w:spacing w:before="240" w:after="60"/>
      <w:outlineLvl w:val="8"/>
    </w:pPr>
    <w:rPr>
      <w:rFonts w:ascii="Arial" w:hAnsi="Arial"/>
    </w:rPr>
  </w:style>
  <w:style w:type="character" w:default="1" w:styleId="Standardstycketyp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pPr>
      <w:tabs>
        <w:tab w:val="center" w:pos="4536"/>
        <w:tab w:val="right" w:pos="9072"/>
      </w:tabs>
    </w:pPr>
  </w:style>
  <w:style w:type="paragraph" w:styleId="Sidfot">
    <w:name w:val="footer"/>
    <w:basedOn w:val="Normal"/>
    <w:pPr>
      <w:spacing w:before="40"/>
    </w:pPr>
    <w:rPr>
      <w:rFonts w:ascii="Arial" w:hAnsi="Arial"/>
      <w:sz w:val="14"/>
    </w:rPr>
  </w:style>
  <w:style w:type="character" w:styleId="Sidnummer">
    <w:name w:val="page number"/>
    <w:basedOn w:val="Standardstycketypsnitt"/>
  </w:style>
  <w:style w:type="paragraph" w:customStyle="1" w:styleId="Rubrik0">
    <w:name w:val="Rubrik 0"/>
    <w:basedOn w:val="Normal"/>
    <w:next w:val="Normaltindrag"/>
    <w:pPr>
      <w:keepNext/>
      <w:tabs>
        <w:tab w:val="left" w:pos="1134"/>
        <w:tab w:val="left" w:pos="2126"/>
        <w:tab w:val="left" w:pos="3119"/>
        <w:tab w:val="left" w:pos="3260"/>
        <w:tab w:val="left" w:pos="5670"/>
        <w:tab w:val="left" w:pos="6804"/>
      </w:tabs>
      <w:spacing w:before="200" w:after="40"/>
      <w:ind w:left="709" w:hanging="709"/>
    </w:pPr>
    <w:rPr>
      <w:rFonts w:ascii="Arial" w:hAnsi="Arial"/>
      <w:b/>
      <w:kern w:val="28"/>
      <w:sz w:val="28"/>
    </w:rPr>
  </w:style>
  <w:style w:type="paragraph" w:customStyle="1" w:styleId="HangingIndent">
    <w:name w:val="Hanging Indent"/>
    <w:pPr>
      <w:ind w:left="1304" w:hanging="1304"/>
    </w:pPr>
    <w:rPr>
      <w:sz w:val="24"/>
      <w:lang w:val="sv-SE" w:eastAsia="en-US"/>
    </w:rPr>
  </w:style>
  <w:style w:type="paragraph" w:styleId="Normaltindrag">
    <w:name w:val="Normal Indent"/>
    <w:basedOn w:val="Normal"/>
    <w:pPr>
      <w:ind w:left="1304"/>
    </w:pPr>
  </w:style>
  <w:style w:type="paragraph" w:customStyle="1" w:styleId="Head1NoNum">
    <w:name w:val="Head1NoNum"/>
    <w:basedOn w:val="Rubrik1"/>
    <w:next w:val="Normal"/>
    <w:pPr>
      <w:outlineLvl w:val="9"/>
    </w:pPr>
  </w:style>
  <w:style w:type="paragraph" w:customStyle="1" w:styleId="Head2NoNum">
    <w:name w:val="Head2NoNum"/>
    <w:basedOn w:val="Rubrik2"/>
    <w:next w:val="Normal"/>
    <w:pPr>
      <w:outlineLvl w:val="9"/>
    </w:pPr>
  </w:style>
  <w:style w:type="paragraph" w:customStyle="1" w:styleId="Head3NoNum">
    <w:name w:val="Head3NoNum"/>
    <w:basedOn w:val="Rubrik3"/>
    <w:next w:val="Normal"/>
    <w:pPr>
      <w:outlineLvl w:val="9"/>
    </w:pPr>
  </w:style>
  <w:style w:type="paragraph" w:customStyle="1" w:styleId="VolvoDept">
    <w:name w:val="VolvoDept"/>
    <w:basedOn w:val="Sidhuvud"/>
    <w:pPr>
      <w:tabs>
        <w:tab w:val="clear" w:pos="4536"/>
        <w:tab w:val="clear" w:pos="9072"/>
        <w:tab w:val="center" w:pos="4320"/>
        <w:tab w:val="right" w:pos="8640"/>
      </w:tabs>
    </w:pPr>
    <w:rPr>
      <w:rFonts w:ascii="VolvoSansSuperBold" w:hAnsi="VolvoSansSuperBold"/>
      <w:color w:val="333333"/>
      <w:sz w:val="20"/>
      <w:szCs w:val="24"/>
      <w:lang w:val="en-GB"/>
    </w:rPr>
  </w:style>
  <w:style w:type="paragraph" w:customStyle="1" w:styleId="Indent">
    <w:name w:val="Indent"/>
    <w:pPr>
      <w:ind w:left="1304"/>
    </w:pPr>
    <w:rPr>
      <w:sz w:val="24"/>
      <w:lang w:val="sv-SE" w:eastAsia="en-US"/>
    </w:rPr>
  </w:style>
  <w:style w:type="paragraph" w:styleId="Bubbeltext">
    <w:name w:val="Balloon Text"/>
    <w:basedOn w:val="Normal"/>
    <w:link w:val="BubbeltextChar"/>
    <w:rsid w:val="00611F9B"/>
    <w:rPr>
      <w:rFonts w:ascii="Tahoma" w:hAnsi="Tahoma" w:cs="Tahoma"/>
      <w:sz w:val="16"/>
      <w:szCs w:val="16"/>
    </w:rPr>
  </w:style>
  <w:style w:type="character" w:customStyle="1" w:styleId="BubbeltextChar">
    <w:name w:val="Bubbeltext Char"/>
    <w:basedOn w:val="Standardstycketypsnitt"/>
    <w:link w:val="Bubbeltext"/>
    <w:rsid w:val="00611F9B"/>
    <w:rPr>
      <w:rFonts w:ascii="Tahoma" w:hAnsi="Tahoma" w:cs="Tahoma"/>
      <w:sz w:val="16"/>
      <w:szCs w:val="16"/>
      <w:lang w:eastAsia="en-US"/>
    </w:rPr>
  </w:style>
  <w:style w:type="paragraph" w:customStyle="1" w:styleId="HEADLINE">
    <w:name w:val="_HEADLINE"/>
    <w:basedOn w:val="Normal"/>
    <w:next w:val="HEADLINEsubheader"/>
    <w:qFormat/>
    <w:rsid w:val="00044C61"/>
    <w:pPr>
      <w:keepNext/>
    </w:pPr>
    <w:rPr>
      <w:rFonts w:ascii="Arial" w:eastAsiaTheme="minorHAnsi" w:hAnsi="Arial" w:cstheme="minorBidi"/>
      <w:color w:val="0082A4"/>
      <w:sz w:val="28"/>
      <w:szCs w:val="24"/>
      <w:lang w:val="en-GB"/>
    </w:rPr>
  </w:style>
  <w:style w:type="paragraph" w:customStyle="1" w:styleId="HEADLINEsubheader">
    <w:name w:val="_HEADLINE # subheader"/>
    <w:basedOn w:val="Normal"/>
    <w:qFormat/>
    <w:rsid w:val="00044C61"/>
    <w:pPr>
      <w:pBdr>
        <w:bottom w:val="single" w:sz="4" w:space="6" w:color="627890"/>
      </w:pBdr>
      <w:spacing w:before="60" w:after="120"/>
    </w:pPr>
    <w:rPr>
      <w:rFonts w:ascii="Arial" w:eastAsiaTheme="minorHAnsi" w:hAnsi="Arial" w:cstheme="minorBidi"/>
      <w:color w:val="808080" w:themeColor="background1" w:themeShade="80"/>
      <w:szCs w:val="24"/>
      <w:lang w:val="en-GB"/>
    </w:rPr>
  </w:style>
  <w:style w:type="paragraph" w:customStyle="1" w:styleId="AABrdtext">
    <w:name w:val="A+A  Brödtext"/>
    <w:rsid w:val="00044C61"/>
    <w:pPr>
      <w:tabs>
        <w:tab w:val="left" w:pos="170"/>
      </w:tabs>
      <w:spacing w:before="20" w:after="180" w:line="240" w:lineRule="exact"/>
    </w:pPr>
    <w:rPr>
      <w:rFonts w:ascii="Verdana" w:hAnsi="Verdana"/>
      <w:sz w:val="18"/>
      <w:lang w:eastAsia="sv-SE"/>
    </w:rPr>
  </w:style>
  <w:style w:type="paragraph" w:customStyle="1" w:styleId="BodyAction">
    <w:name w:val="_Body Action"/>
    <w:basedOn w:val="Normal"/>
    <w:qFormat/>
    <w:rsid w:val="00044C61"/>
    <w:pPr>
      <w:ind w:left="907" w:right="170" w:hanging="737"/>
      <w:contextualSpacing/>
    </w:pPr>
    <w:rPr>
      <w:rFonts w:ascii="Arial" w:eastAsiaTheme="minorHAnsi" w:hAnsi="Arial" w:cstheme="minorBidi"/>
      <w:color w:val="000000" w:themeColor="text1"/>
      <w:sz w:val="20"/>
      <w:szCs w:val="24"/>
      <w:lang w:val="en-GB"/>
    </w:rPr>
  </w:style>
  <w:style w:type="paragraph" w:styleId="Normalwebb">
    <w:name w:val="Normal (Web)"/>
    <w:basedOn w:val="Normal"/>
    <w:uiPriority w:val="99"/>
    <w:unhideWhenUsed/>
    <w:rsid w:val="0087441D"/>
    <w:pPr>
      <w:spacing w:before="100" w:beforeAutospacing="1" w:after="100" w:afterAutospacing="1"/>
    </w:pPr>
    <w:rPr>
      <w:rFonts w:ascii="Times" w:hAnsi="Times"/>
      <w:sz w:val="20"/>
      <w:lang w:val="sv-SE" w:eastAsia="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1251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pn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header" Target="header2.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image" Target="media/image2.png"/><Relationship Id="rId10"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 Id="rId2"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VT\Letter_Volvo_Truck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\Program Files (x86)\Microsoft Office\Template\VT\Letter_Volvo_Trucks.dotm</Template>
  <TotalTime>0</TotalTime>
  <Pages>7</Pages>
  <Words>1887</Words>
  <Characters>10007</Characters>
  <Application>Microsoft Macintosh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2016-10-13T09:09:00Z</dcterms:created>
  <dcterms:modified xsi:type="dcterms:W3CDTF">2016-10-21T07:44:00Z</dcterms:modified>
</cp:coreProperties>
</file>